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3369"/>
        <w:gridCol w:w="7052"/>
      </w:tblGrid>
      <w:tr>
        <w:tc>
          <w:tcPr>
            <w:tcW w:w="3369" w:type="dxa"/>
            <w:tcBorders>
              <w:top w:val="none" w:color="000000" w:sz="0" w:space="0"/>
              <w:left w:val="none" w:color="000000" w:sz="0" w:space="0"/>
              <w:bottom w:val="none" w:color="000000" w:sz="0" w:space="0"/>
              <w:right w:val="none" w:color="000000" w:sz="0" w:space="0"/>
            </w:tcBorders>
            <w:textDirection w:val="lrTb"/>
            <w:vAlign w:val="top"/>
          </w:tcPr>
          <w:p>
            <w:pPr>
              <w:pStyle w:val="UserStyle_0"/>
              <w:jc w:val="both"/>
              <w:rPr>
                <w:rFonts w:ascii="Times New Roman" w:hAnsi="Times New Roman" w:cs="Times New Roman"/>
                <w:sz w:val="28"/>
                <w:szCs w:val="28"/>
              </w:rPr>
            </w:pPr>
            <w:r>
              <w:rPr>
                <w:rFonts w:ascii="Times New Roman" w:hAnsi="Times New Roman" w:cs="Times New Roman"/>
                <w:sz w:val="28"/>
                <w:szCs w:val="28"/>
              </w:rPr>
            </w:r>
          </w:p>
        </w:tc>
        <w:tc>
          <w:tcPr>
            <w:tcW w:w="7052"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t xml:space="preserve">УТВЕРЖДЕНО</w:t>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t xml:space="preserve">приказом Минспорта России</w:t>
            </w:r>
            <w:r>
              <w:rPr>
                <w:rFonts w:ascii="Times New Roman" w:hAnsi="Times New Roman"/>
                <w:sz w:val="24"/>
                <w:szCs w:val="24"/>
              </w:rPr>
              <w:t xml:space="preserve"> </w:t>
            </w:r>
            <w:r>
              <w:rPr>
                <w:rFonts w:ascii="Times New Roman" w:hAnsi="Times New Roman"/>
                <w:sz w:val="24"/>
                <w:szCs w:val="24"/>
              </w:rPr>
              <w:t xml:space="preserve">от </w:t>
            </w:r>
            <w:r>
              <w:rPr>
                <w:rFonts w:ascii="Times New Roman" w:hAnsi="Times New Roman"/>
                <w:sz w:val="24"/>
                <w:szCs w:val="24"/>
              </w:rPr>
              <w:t xml:space="preserve">28 февраля </w:t>
            </w:r>
            <w:r>
              <w:rPr>
                <w:rFonts w:ascii="Times New Roman" w:hAnsi="Times New Roman"/>
                <w:sz w:val="24"/>
                <w:szCs w:val="24"/>
              </w:rPr>
              <w:t xml:space="preserve">2017 г. №</w:t>
            </w:r>
            <w:r>
              <w:rPr>
                <w:rFonts w:ascii="Times New Roman" w:hAnsi="Times New Roman"/>
                <w:sz w:val="24"/>
                <w:szCs w:val="24"/>
              </w:rPr>
              <w:t xml:space="preserve"> </w:t>
            </w:r>
            <w:r>
              <w:rPr>
                <w:rFonts w:ascii="Times New Roman" w:hAnsi="Times New Roman"/>
                <w:sz w:val="24"/>
                <w:szCs w:val="24"/>
              </w:rPr>
              <w:t xml:space="preserve">134</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зарегистрирован Минюстом России 31 мая 2017 г.</w:t>
            </w:r>
            <w:r>
              <w:rPr>
                <w:rFonts w:ascii="Times New Roman" w:hAnsi="Times New Roman"/>
                <w:sz w:val="24"/>
                <w:szCs w:val="24"/>
              </w:rPr>
              <w:t xml:space="preserve">, регистрационный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46917</w:t>
            </w:r>
            <w:r>
              <w:rPr>
                <w:rFonts w:ascii="Times New Roman" w:hAnsi="Times New Roman"/>
                <w:sz w:val="24"/>
                <w:szCs w:val="24"/>
              </w:rPr>
              <w:t xml:space="preserve">), с изменениями, внесенными приказ</w:t>
            </w:r>
            <w:r>
              <w:rPr>
                <w:rFonts w:ascii="Times New Roman" w:hAnsi="Times New Roman"/>
                <w:sz w:val="24"/>
                <w:szCs w:val="24"/>
              </w:rPr>
              <w:t xml:space="preserve">ами</w:t>
            </w:r>
            <w:r>
              <w:rPr>
                <w:rFonts w:ascii="Times New Roman" w:hAnsi="Times New Roman"/>
                <w:sz w:val="24"/>
                <w:szCs w:val="24"/>
              </w:rPr>
              <w:t xml:space="preserve"> Минспорта Росс</w:t>
            </w:r>
            <w:r>
              <w:rPr>
                <w:rFonts w:ascii="Times New Roman" w:hAnsi="Times New Roman"/>
                <w:sz w:val="24"/>
                <w:szCs w:val="24"/>
              </w:rPr>
              <w:t xml:space="preserve">ии от 13 февраля 2018 г. № 123,</w:t>
            </w:r>
            <w:r>
              <w:rPr>
                <w:rFonts w:ascii="Times New Roman" w:hAnsi="Times New Roman"/>
                <w:sz w:val="24"/>
                <w:szCs w:val="24"/>
              </w:rPr>
              <w:t xml:space="preserve"> </w:t>
            </w:r>
            <w:r>
              <w:rPr>
                <w:rFonts w:ascii="Times New Roman" w:hAnsi="Times New Roman"/>
                <w:sz w:val="24"/>
                <w:szCs w:val="24"/>
              </w:rPr>
              <w:t xml:space="preserve">(зар</w:t>
            </w:r>
            <w:r>
              <w:rPr>
                <w:rFonts w:ascii="Times New Roman" w:hAnsi="Times New Roman"/>
                <w:sz w:val="24"/>
                <w:szCs w:val="24"/>
              </w:rPr>
              <w:t xml:space="preserve">егистрирован Минюстом России 14 </w:t>
            </w:r>
            <w:r>
              <w:rPr>
                <w:rFonts w:ascii="Times New Roman" w:hAnsi="Times New Roman"/>
                <w:sz w:val="24"/>
                <w:szCs w:val="24"/>
              </w:rPr>
              <w:t xml:space="preserve">марта 2018 г., регистрационный</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50353)</w:t>
            </w:r>
            <w:r>
              <w:rPr>
                <w:rFonts w:ascii="Times New Roman" w:hAnsi="Times New Roman"/>
                <w:sz w:val="24"/>
                <w:szCs w:val="24"/>
              </w:rPr>
              <w:t xml:space="preserve">, от 26 октября 2018 г. № 914</w:t>
            </w:r>
            <w:r>
              <w:rPr>
                <w:rFonts w:ascii="Times New Roman" w:hAnsi="Times New Roman"/>
                <w:sz w:val="24"/>
                <w:szCs w:val="24"/>
              </w:rPr>
              <w:t xml:space="preserve"> (зарегистрирован Минюстом России </w:t>
            </w:r>
            <w:r>
              <w:rPr>
                <w:rFonts w:ascii="Times New Roman" w:hAnsi="Times New Roman"/>
                <w:sz w:val="24"/>
                <w:szCs w:val="24"/>
              </w:rPr>
              <w:t xml:space="preserve">19</w:t>
            </w:r>
            <w:r>
              <w:rPr>
                <w:rFonts w:ascii="Times New Roman" w:hAnsi="Times New Roman"/>
                <w:sz w:val="24"/>
                <w:szCs w:val="24"/>
              </w:rPr>
              <w:t xml:space="preserve"> ноября 2018 г., регистрационный № </w:t>
            </w:r>
            <w:r>
              <w:rPr>
                <w:rFonts w:ascii="Times New Roman" w:hAnsi="Times New Roman"/>
                <w:sz w:val="24"/>
                <w:szCs w:val="24"/>
              </w:rPr>
              <w:t xml:space="preserve">52710</w:t>
            </w:r>
            <w:r>
              <w:rPr>
                <w:rFonts w:ascii="Times New Roman" w:hAnsi="Times New Roman"/>
                <w:sz w:val="24"/>
                <w:szCs w:val="24"/>
              </w:rPr>
              <w:t xml:space="preserve">), от 11 ноября 2019 г. № 928 (зарегистрирован Минюстом России от 16 декабря 2019 г., регистрационный № 56820)</w:t>
            </w:r>
            <w:r>
              <w:rPr>
                <w:rFonts w:ascii="Times New Roman" w:hAnsi="Times New Roman"/>
                <w:sz w:val="24"/>
                <w:szCs w:val="24"/>
              </w:rPr>
              <w:t xml:space="preserve">, от 15 июля 2020 г. № 535 (зарегистрирован Минюстом России от 21 августа 2020 г., регистрационный № 59377) (вступ</w:t>
            </w:r>
            <w:r>
              <w:rPr>
                <w:rFonts w:ascii="Times New Roman" w:hAnsi="Times New Roman"/>
                <w:sz w:val="24"/>
                <w:szCs w:val="24"/>
              </w:rPr>
              <w:t xml:space="preserve">ил</w:t>
            </w:r>
            <w:r>
              <w:rPr>
                <w:rFonts w:ascii="Times New Roman" w:hAnsi="Times New Roman"/>
                <w:sz w:val="24"/>
                <w:szCs w:val="24"/>
              </w:rPr>
              <w:t xml:space="preserve"> в силу 1 сентября 2020 г.)</w:t>
            </w:r>
            <w:r>
              <w:rPr>
                <w:rFonts w:ascii="Times New Roman" w:hAnsi="Times New Roman"/>
                <w:sz w:val="24"/>
                <w:szCs w:val="24"/>
              </w:rPr>
              <w:t xml:space="preserve">,</w:t>
            </w: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t xml:space="preserve">от 30 марта 2021 г. № 188 (зарегистрирован Минюстом России</w:t>
              <w:br w:type="textWrapping" w:clear="all"/>
              <w:t xml:space="preserve">от 30 апреля 2021 г., регистрационный № 63317)</w:t>
            </w:r>
            <w:r>
              <w:rPr>
                <w:rFonts w:ascii="Times New Roman" w:hAnsi="Times New Roman"/>
                <w:sz w:val="24"/>
                <w:szCs w:val="24"/>
              </w:rPr>
              <w:t xml:space="preserve">, </w:t>
            </w: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t xml:space="preserve">от 13 декабря 2021 г. № 960 (зарегистрирован Минюстом России от 25 января 2022 г., регистрационный № 66996) (вступил в силу 1 января 2023 г.), </w:t>
            </w:r>
            <w:r>
              <w:rPr>
                <w:rFonts w:ascii="Times New Roman" w:hAnsi="Times New Roman"/>
                <w:sz w:val="24"/>
                <w:szCs w:val="24"/>
              </w:rPr>
              <w:t xml:space="preserve">от 19 декабря 2022 г. № 1257 (зарегистрирован Минюстом России</w:t>
            </w:r>
            <w:r>
              <w:rPr>
                <w:rFonts w:ascii="Times New Roman" w:hAnsi="Times New Roman"/>
                <w:sz w:val="24"/>
                <w:szCs w:val="24"/>
              </w:rPr>
              <w:t xml:space="preserve"> </w:t>
            </w:r>
            <w:r>
              <w:rPr>
                <w:rFonts w:ascii="Times New Roman" w:hAnsi="Times New Roman"/>
                <w:sz w:val="24"/>
                <w:szCs w:val="24"/>
              </w:rPr>
              <w:t xml:space="preserve">от 28 марта 2023 г., регистрационный </w:t>
            </w:r>
            <w:r>
              <w:rPr>
                <w:rFonts w:ascii="Times New Roman" w:hAnsi="Times New Roman"/>
                <w:sz w:val="24"/>
                <w:szCs w:val="24"/>
              </w:rPr>
            </w:r>
          </w:p>
          <w:p>
            <w:pPr>
              <w:pStyle w:val="Normal"/>
              <w:widowControl w:val="off"/>
              <w:spacing w:after="0" w:line="240" w:lineRule="auto"/>
              <w:jc w:val="center"/>
              <w:outlineLvl w:val="0"/>
              <w:rPr>
                <w:rFonts w:ascii="Times New Roman" w:hAnsi="Times New Roman"/>
                <w:sz w:val="24"/>
                <w:szCs w:val="24"/>
              </w:rPr>
            </w:pPr>
            <w:r>
              <w:rPr>
                <w:rFonts w:ascii="Times New Roman" w:hAnsi="Times New Roman"/>
                <w:sz w:val="24"/>
                <w:szCs w:val="24"/>
              </w:rPr>
              <w:t xml:space="preserve">№ 72762)</w:t>
            </w:r>
            <w:r>
              <w:rPr>
                <w:rFonts w:ascii="Times New Roman" w:hAnsi="Times New Roman"/>
                <w:sz w:val="24"/>
                <w:szCs w:val="24"/>
              </w:rPr>
              <w:t xml:space="preserve">, от 24 января 2024 г. № 35 (зарегистрирован Минюстом России от 30 января 2024 г., регистрационный № 77045)</w:t>
            </w:r>
            <w:r>
              <w:rPr>
                <w:rFonts w:ascii="Times New Roman" w:hAnsi="Times New Roman"/>
                <w:sz w:val="24"/>
                <w:szCs w:val="24"/>
              </w:rPr>
            </w:r>
          </w:p>
          <w:p>
            <w:pPr>
              <w:pStyle w:val="UserStyle_0"/>
              <w:jc w:val="both"/>
              <w:rPr>
                <w:rFonts w:ascii="Times New Roman" w:hAnsi="Times New Roman" w:cs="Times New Roman"/>
                <w:sz w:val="28"/>
                <w:szCs w:val="28"/>
              </w:rPr>
            </w:pPr>
            <w:r>
              <w:rPr>
                <w:rFonts w:ascii="Times New Roman" w:hAnsi="Times New Roman" w:cs="Times New Roman"/>
                <w:sz w:val="28"/>
                <w:szCs w:val="28"/>
              </w:rPr>
            </w:r>
          </w:p>
        </w:tc>
      </w:tr>
    </w:tbl>
    <w:p>
      <w:pPr>
        <w:pStyle w:val="UserStyle_0"/>
        <w:jc w:val="both"/>
        <w:rPr>
          <w:rFonts w:ascii="Times New Roman" w:hAnsi="Times New Roman" w:cs="Times New Roman"/>
          <w:sz w:val="28"/>
          <w:szCs w:val="28"/>
        </w:rPr>
      </w:pPr>
      <w:r>
        <w:rPr>
          <w:rFonts w:ascii="Times New Roman" w:hAnsi="Times New Roman" w:cs="Times New Roman"/>
          <w:sz w:val="28"/>
          <w:szCs w:val="28"/>
        </w:rPr>
      </w:r>
    </w:p>
    <w:p>
      <w:pPr>
        <w:pStyle w:val="UserStyle_2"/>
        <w:jc w:val="center"/>
        <w:rPr>
          <w:rFonts w:ascii="Times New Roman" w:hAnsi="Times New Roman" w:cs="Times New Roman"/>
          <w:sz w:val="28"/>
          <w:szCs w:val="28"/>
        </w:rPr>
      </w:pPr>
      <w:bookmarkStart w:id="0" w:name="P29"/>
      <w:bookmarkEnd w:id="0"/>
      <w:r>
        <w:rPr>
          <w:rFonts w:ascii="Times New Roman" w:hAnsi="Times New Roman" w:cs="Times New Roman"/>
          <w:sz w:val="28"/>
          <w:szCs w:val="28"/>
        </w:rPr>
        <w:t xml:space="preserve">Положение о спортивных судьях</w:t>
      </w:r>
      <w:r>
        <w:rPr>
          <w:rFonts w:ascii="Times New Roman" w:hAnsi="Times New Roman" w:cs="Times New Roman"/>
          <w:sz w:val="28"/>
          <w:szCs w:val="28"/>
        </w:rPr>
      </w:r>
    </w:p>
    <w:p>
      <w:pPr>
        <w:pStyle w:val="UserStyle_0"/>
        <w:jc w:val="both"/>
        <w:rPr>
          <w:rFonts w:ascii="Times New Roman" w:hAnsi="Times New Roman" w:cs="Times New Roman"/>
          <w:b/>
          <w:sz w:val="28"/>
          <w:szCs w:val="28"/>
        </w:rPr>
      </w:pPr>
      <w:r>
        <w:rPr>
          <w:rFonts w:ascii="Times New Roman" w:hAnsi="Times New Roman" w:cs="Times New Roman"/>
          <w:b/>
          <w:sz w:val="28"/>
          <w:szCs w:val="28"/>
        </w:rPr>
      </w:r>
    </w:p>
    <w:p>
      <w:pPr>
        <w:pStyle w:val="UserStyle_0"/>
        <w:jc w:val="center"/>
        <w:outlineLvl w:val="1"/>
        <w:rPr>
          <w:rFonts w:ascii="Times New Roman" w:hAnsi="Times New Roman" w:cs="Times New Roman"/>
          <w:sz w:val="28"/>
          <w:szCs w:val="28"/>
        </w:rPr>
      </w:pPr>
      <w:r>
        <w:rPr>
          <w:rFonts w:ascii="Times New Roman" w:hAnsi="Times New Roman" w:cs="Times New Roman"/>
          <w:b/>
          <w:sz w:val="28"/>
          <w:szCs w:val="28"/>
        </w:rPr>
        <w:t xml:space="preserve">I. Общие положения</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Положе</w:t>
      </w:r>
      <w:r>
        <w:rPr>
          <w:rFonts w:ascii="Times New Roman" w:hAnsi="Times New Roman" w:cs="Times New Roman"/>
          <w:sz w:val="28"/>
          <w:szCs w:val="28"/>
        </w:rPr>
        <w:t xml:space="preserve">ние о спортивных судьях (далее –</w:t>
      </w:r>
      <w:r>
        <w:rPr>
          <w:rFonts w:ascii="Times New Roman" w:hAnsi="Times New Roman" w:cs="Times New Roman"/>
          <w:sz w:val="28"/>
          <w:szCs w:val="28"/>
        </w:rPr>
        <w:t xml:space="preserve"> Положение) разработано в соответствии с </w:t>
      </w:r>
      <w:r>
        <w:fldChar w:fldCharType="begin"/>
      </w:r>
      <w:r>
        <w:instrText xml:space="preserve">HYPERLINK "consultantplus://offline/ref=266B501798C87F42F0858AF49919454C115DBC860EBB6CE87582446736C22229CAADEDK0U8J"</w:instrText>
      </w:r>
      <w:r>
        <w:fldChar w:fldCharType="separate"/>
      </w:r>
      <w:r>
        <w:rPr>
          <w:rFonts w:ascii="Times New Roman" w:hAnsi="Times New Roman" w:cs="Times New Roman"/>
          <w:sz w:val="28"/>
          <w:szCs w:val="28"/>
        </w:rPr>
        <w:t xml:space="preserve">частью 8 статьи 22</w:t>
      </w:r>
      <w:r>
        <w:fldChar w:fldCharType="end"/>
      </w:r>
      <w:r>
        <w:rPr>
          <w:rFonts w:ascii="Times New Roman" w:hAnsi="Times New Roman" w:cs="Times New Roman"/>
          <w:sz w:val="28"/>
          <w:szCs w:val="28"/>
        </w:rPr>
        <w:t xml:space="preserve"> Федерального зак</w:t>
      </w:r>
      <w:r>
        <w:rPr>
          <w:rFonts w:ascii="Times New Roman" w:hAnsi="Times New Roman" w:cs="Times New Roman"/>
          <w:sz w:val="28"/>
          <w:szCs w:val="28"/>
        </w:rPr>
        <w:t xml:space="preserve">она от 4 декабря 2007 г.   № 329-ФЗ «</w:t>
      </w:r>
      <w:r>
        <w:rPr>
          <w:rFonts w:ascii="Times New Roman" w:hAnsi="Times New Roman" w:cs="Times New Roman"/>
          <w:sz w:val="28"/>
          <w:szCs w:val="28"/>
        </w:rPr>
        <w:t xml:space="preserve">О физической культуре и спорте </w:t>
      </w:r>
      <w:r>
        <w:rPr>
          <w:rFonts w:ascii="Times New Roman" w:hAnsi="Times New Roman" w:cs="Times New Roman"/>
          <w:sz w:val="28"/>
          <w:szCs w:val="28"/>
        </w:rPr>
        <w:t xml:space="preserve">в Российской Федерации» (далее –</w:t>
      </w:r>
      <w:r>
        <w:rPr>
          <w:rFonts w:ascii="Times New Roman" w:hAnsi="Times New Roman" w:cs="Times New Roman"/>
          <w:sz w:val="28"/>
          <w:szCs w:val="28"/>
        </w:rPr>
        <w:t xml:space="preserve"> Федеральный закон) (Собрание законодательст</w:t>
      </w:r>
      <w:r>
        <w:rPr>
          <w:rFonts w:ascii="Times New Roman" w:hAnsi="Times New Roman" w:cs="Times New Roman"/>
          <w:sz w:val="28"/>
          <w:szCs w:val="28"/>
        </w:rPr>
        <w:t xml:space="preserve">ва Российской Федерации, 2007, № 50, ст. 6242; 2008, № 30 (ч. II), ст. 3616; 2014, № 26 (ч. I), ст. 3376; 2015, №</w:t>
      </w:r>
      <w:r>
        <w:rPr>
          <w:rFonts w:ascii="Times New Roman" w:hAnsi="Times New Roman" w:cs="Times New Roman"/>
          <w:sz w:val="28"/>
          <w:szCs w:val="28"/>
        </w:rPr>
        <w:t xml:space="preserve"> 27, ст.</w:t>
      </w:r>
      <w:r>
        <w:rPr>
          <w:rFonts w:ascii="Times New Roman" w:hAnsi="Times New Roman" w:cs="Times New Roman"/>
          <w:sz w:val="28"/>
          <w:szCs w:val="28"/>
        </w:rPr>
        <w:t xml:space="preserve"> 3995; 2016, №</w:t>
      </w:r>
      <w:r>
        <w:rPr>
          <w:rFonts w:ascii="Times New Roman" w:hAnsi="Times New Roman" w:cs="Times New Roman"/>
          <w:sz w:val="28"/>
          <w:szCs w:val="28"/>
        </w:rPr>
        <w:t xml:space="preserve"> 48 (ч. I), ст. 6736) и </w:t>
      </w:r>
      <w:r>
        <w:fldChar w:fldCharType="begin"/>
      </w:r>
      <w:r>
        <w:instrText xml:space="preserve">HYPERLINK "consultantplus://offline/ref=266B501798C87F42F0858AF49919454C1155B9810ABC6CE87582446736C22229CAADED0F2BF31523K2UFJ"</w:instrText>
      </w:r>
      <w:r>
        <w:fldChar w:fldCharType="separate"/>
      </w:r>
      <w:r>
        <w:rPr>
          <w:rFonts w:ascii="Times New Roman" w:hAnsi="Times New Roman" w:cs="Times New Roman"/>
          <w:sz w:val="28"/>
          <w:szCs w:val="28"/>
        </w:rPr>
        <w:t xml:space="preserve">подпунктом 4.2.5</w:t>
      </w:r>
      <w:r>
        <w:fldChar w:fldCharType="end"/>
      </w:r>
      <w:r>
        <w:rPr>
          <w:rFonts w:ascii="Times New Roman" w:hAnsi="Times New Roman" w:cs="Times New Roman"/>
          <w:sz w:val="28"/>
          <w:szCs w:val="28"/>
        </w:rPr>
        <w:t xml:space="preserve"> Положения о Министерстве спорта Российской Федерации, утвержденного постановлением Правительства Российско</w:t>
      </w:r>
      <w:r>
        <w:rPr>
          <w:rFonts w:ascii="Times New Roman" w:hAnsi="Times New Roman" w:cs="Times New Roman"/>
          <w:sz w:val="28"/>
          <w:szCs w:val="28"/>
        </w:rPr>
        <w:t xml:space="preserve">й Федерации от 19 июня 2012 г. №</w:t>
      </w:r>
      <w:r>
        <w:rPr>
          <w:rFonts w:ascii="Times New Roman" w:hAnsi="Times New Roman" w:cs="Times New Roman"/>
          <w:sz w:val="28"/>
          <w:szCs w:val="28"/>
        </w:rPr>
        <w:t xml:space="preserve"> 607 (Собрание законодательст</w:t>
      </w:r>
      <w:r>
        <w:rPr>
          <w:rFonts w:ascii="Times New Roman" w:hAnsi="Times New Roman" w:cs="Times New Roman"/>
          <w:sz w:val="28"/>
          <w:szCs w:val="28"/>
        </w:rPr>
        <w:t xml:space="preserve">ва Российской Федерации, 2012, № 26, ст. 3525; 2013, №</w:t>
      </w:r>
      <w:r>
        <w:rPr>
          <w:rFonts w:ascii="Times New Roman" w:hAnsi="Times New Roman" w:cs="Times New Roman"/>
          <w:sz w:val="28"/>
          <w:szCs w:val="28"/>
        </w:rPr>
        <w:t xml:space="preserve"> 30 (ч. II), ст. 4112, №</w:t>
      </w:r>
      <w:r>
        <w:rPr>
          <w:rFonts w:ascii="Times New Roman" w:hAnsi="Times New Roman" w:cs="Times New Roman"/>
          <w:sz w:val="28"/>
          <w:szCs w:val="28"/>
        </w:rPr>
        <w:t xml:space="preserve"> 45, ст.</w:t>
      </w:r>
      <w:r>
        <w:rPr>
          <w:rFonts w:ascii="Times New Roman" w:hAnsi="Times New Roman" w:cs="Times New Roman"/>
          <w:sz w:val="28"/>
          <w:szCs w:val="28"/>
        </w:rPr>
        <w:t xml:space="preserve"> 5822; 2015, № 2, ст. 491, № 18, ст. 2711; 2016, №</w:t>
      </w:r>
      <w:r>
        <w:rPr>
          <w:rFonts w:ascii="Times New Roman" w:hAnsi="Times New Roman" w:cs="Times New Roman"/>
          <w:sz w:val="28"/>
          <w:szCs w:val="28"/>
        </w:rPr>
        <w:t xml:space="preserve"> 28, ст. 4741).</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устанавливает порядок присвоения, лишения, восстановления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Российской Федерации устанавливаются следующие квалификационные</w:t>
      </w:r>
      <w:r>
        <w:rPr>
          <w:rFonts w:ascii="Times New Roman" w:hAnsi="Times New Roman" w:cs="Times New Roman"/>
          <w:sz w:val="28"/>
          <w:szCs w:val="28"/>
        </w:rPr>
        <w:t xml:space="preserve"> категории спортивных судей:</w:t>
      </w:r>
      <w:r>
        <w:rPr>
          <w:rStyle w:val="FootnoteReference"/>
          <w:rFonts w:ascii="Times New Roman" w:hAnsi="Times New Roman" w:cs="Times New Roman"/>
          <w:sz w:val="28"/>
          <w:szCs w:val="28"/>
        </w:rPr>
        <w:footnoteReference w:id="0"/>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спортивный судья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спортивный судья первой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спортивный судья второй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спортивный судья третьей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юный спортивный судья.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Квалификационные категории спортивны</w:t>
      </w:r>
      <w:r>
        <w:rPr>
          <w:rFonts w:ascii="Times New Roman" w:hAnsi="Times New Roman" w:cs="Times New Roman"/>
          <w:sz w:val="28"/>
          <w:szCs w:val="28"/>
        </w:rPr>
        <w:t xml:space="preserve">х судей присваиваются лицам, претендующим</w:t>
      </w:r>
      <w:r>
        <w:rPr>
          <w:rFonts w:ascii="Times New Roman" w:hAnsi="Times New Roman" w:cs="Times New Roman"/>
          <w:sz w:val="28"/>
          <w:szCs w:val="28"/>
        </w:rPr>
        <w:t xml:space="preserve"> на присвоение таких категорий (далее ‒ кандидаты)</w:t>
      </w:r>
      <w:r>
        <w:rPr>
          <w:rFonts w:ascii="Times New Roman" w:hAnsi="Times New Roman" w:cs="Times New Roman"/>
          <w:sz w:val="28"/>
          <w:szCs w:val="28"/>
        </w:rPr>
        <w:t xml:space="preserve">,</w:t>
      </w:r>
      <w:r>
        <w:rPr>
          <w:rFonts w:ascii="Times New Roman" w:hAnsi="Times New Roman" w:cs="Times New Roman"/>
          <w:sz w:val="28"/>
          <w:szCs w:val="28"/>
        </w:rPr>
        <w:t xml:space="preserve"> в соответствии с квалификационными </w:t>
      </w:r>
      <w:r>
        <w:fldChar w:fldCharType="begin"/>
      </w:r>
      <w:r>
        <w:instrText xml:space="preserve">HYPERLINK "consultantplus://offline/ref=266B501798C87F42F0858AF49919454C115DB98D06B36CE87582446736KCU2J"</w:instrText>
      </w:r>
      <w:r>
        <w:fldChar w:fldCharType="separate"/>
      </w:r>
      <w:r>
        <w:rPr>
          <w:rFonts w:ascii="Times New Roman" w:hAnsi="Times New Roman" w:cs="Times New Roman"/>
          <w:sz w:val="28"/>
          <w:szCs w:val="28"/>
        </w:rPr>
        <w:t xml:space="preserve">требованиями</w:t>
      </w:r>
      <w:r>
        <w:fldChar w:fldCharType="end"/>
      </w:r>
      <w:r>
        <w:rPr>
          <w:rFonts w:ascii="Times New Roman" w:hAnsi="Times New Roman" w:cs="Times New Roman"/>
          <w:sz w:val="28"/>
          <w:szCs w:val="28"/>
        </w:rPr>
        <w:t xml:space="preserve"> к присвоению соответствующих квалификационных категорий спортивных судей (далее – Квалификационные требования)</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3.1. В случае если международной спортивной федерацией </w:t>
      </w:r>
      <w:r>
        <w:rPr>
          <w:rFonts w:ascii="Times New Roman" w:hAnsi="Times New Roman" w:eastAsia="Calibri"/>
          <w:sz w:val="28"/>
          <w:szCs w:val="28"/>
          <w:lang w:eastAsia="en-US"/>
        </w:rPr>
        <w:t xml:space="preserve">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w:t>
      </w:r>
      <w:r>
        <w:rPr>
          <w:rFonts w:ascii="Times New Roman" w:hAnsi="Times New Roman"/>
          <w:sz w:val="28"/>
          <w:szCs w:val="28"/>
        </w:rPr>
        <w:t xml:space="preserve">– присвоение квалификационных категорий спортивных судей в таких видах спорта осуществляется с указанием спортивной дисциплины вида спорта.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 xml:space="preserve">Спортивный судья осуществляет судейство</w:t>
      </w:r>
      <w:r>
        <w:rPr>
          <w:rFonts w:ascii="Times New Roman" w:hAnsi="Times New Roman" w:cs="Times New Roman"/>
          <w:sz w:val="28"/>
          <w:szCs w:val="28"/>
        </w:rPr>
        <w:t xml:space="preserve"> </w:t>
      </w:r>
      <w:r>
        <w:rPr>
          <w:rFonts w:ascii="Times New Roman" w:hAnsi="Times New Roman" w:eastAsia="Calibri" w:cs="Times New Roman"/>
          <w:bCs/>
          <w:sz w:val="28"/>
          <w:szCs w:val="28"/>
          <w:lang w:eastAsia="en-US"/>
        </w:rPr>
        <w:t xml:space="preserve">официальных спортивных соревнований или физкультурных мероприятий, проводимых по </w:t>
      </w:r>
      <w:r>
        <w:fldChar w:fldCharType="begin"/>
      </w:r>
      <w:r>
        <w:instrText xml:space="preserve"> HYPERLINK "https://login.consultant.ru/link/?req=doc&amp;base=LAW&amp;n=149243&amp;dst=100028" </w:instrText>
      </w:r>
      <w:r>
        <w:fldChar w:fldCharType="separate"/>
      </w:r>
      <w:r>
        <w:rPr>
          <w:rFonts w:ascii="Times New Roman" w:hAnsi="Times New Roman" w:eastAsia="Calibri" w:cs="Times New Roman"/>
          <w:bCs/>
          <w:sz w:val="28"/>
          <w:szCs w:val="28"/>
          <w:lang w:eastAsia="en-US"/>
        </w:rPr>
        <w:t xml:space="preserve">правилам</w:t>
      </w:r>
      <w:r>
        <w:rPr>
          <w:rFonts w:ascii="Times New Roman" w:hAnsi="Times New Roman" w:eastAsia="Calibri" w:cs="Times New Roman"/>
          <w:bCs/>
          <w:sz w:val="28"/>
          <w:szCs w:val="28"/>
          <w:lang w:eastAsia="en-US"/>
        </w:rPr>
        <w:fldChar w:fldCharType="end"/>
      </w:r>
      <w:r>
        <w:rPr>
          <w:rFonts w:ascii="Times New Roman" w:hAnsi="Times New Roman" w:eastAsia="Calibri" w:cs="Times New Roman"/>
          <w:bCs/>
          <w:sz w:val="28"/>
          <w:szCs w:val="28"/>
          <w:lang w:eastAsia="en-US"/>
        </w:rPr>
        <w:t xml:space="preserve"> видов спорта,</w:t>
      </w:r>
      <w:r>
        <w:rPr>
          <w:rFonts w:ascii="Times New Roman" w:hAnsi="Times New Roman" w:cs="Times New Roman"/>
          <w:sz w:val="28"/>
          <w:szCs w:val="28"/>
        </w:rPr>
        <w:t xml:space="preserve"> </w:t>
      </w:r>
      <w:r>
        <w:rPr>
          <w:rFonts w:ascii="Times New Roman" w:hAnsi="Times New Roman" w:cs="Times New Roman"/>
          <w:sz w:val="28"/>
          <w:szCs w:val="28"/>
        </w:rPr>
        <w:t xml:space="preserve">утвержденным в соответствии с</w:t>
      </w:r>
      <w:r>
        <w:rPr>
          <w:rFonts w:ascii="Times New Roman" w:hAnsi="Times New Roman" w:cs="Times New Roman"/>
          <w:sz w:val="28"/>
          <w:szCs w:val="28"/>
        </w:rPr>
        <w:t xml:space="preserve"> </w:t>
      </w:r>
      <w:r>
        <w:rPr>
          <w:rFonts w:ascii="Times New Roman" w:hAnsi="Times New Roman" w:cs="Times New Roman"/>
          <w:sz w:val="28"/>
          <w:szCs w:val="28"/>
        </w:rPr>
        <w:t xml:space="preserve">частями 1</w:t>
      </w:r>
      <w:r>
        <w:rPr>
          <w:rFonts w:ascii="Times New Roman" w:hAnsi="Times New Roman" w:cs="Times New Roman"/>
          <w:sz w:val="28"/>
          <w:szCs w:val="28"/>
        </w:rPr>
        <w:t xml:space="preserve"> и</w:t>
      </w:r>
      <w:r>
        <w:rPr>
          <w:rFonts w:ascii="Times New Roman" w:hAnsi="Times New Roman" w:cs="Times New Roman"/>
          <w:sz w:val="28"/>
          <w:szCs w:val="28"/>
        </w:rPr>
        <w:t xml:space="preserve"> </w:t>
      </w:r>
      <w:r>
        <w:rPr>
          <w:rFonts w:ascii="Times New Roman" w:hAnsi="Times New Roman" w:cs="Times New Roman"/>
          <w:sz w:val="28"/>
          <w:szCs w:val="28"/>
        </w:rPr>
        <w:t xml:space="preserve">2</w:t>
      </w:r>
      <w:r>
        <w:rPr>
          <w:rFonts w:ascii="Times New Roman" w:hAnsi="Times New Roman" w:cs="Times New Roman"/>
          <w:sz w:val="28"/>
          <w:szCs w:val="28"/>
        </w:rPr>
        <w:t xml:space="preserve"> </w:t>
      </w:r>
      <w:r>
        <w:fldChar w:fldCharType="begin"/>
      </w:r>
      <w:r>
        <w:instrText xml:space="preserve"> HYPERLINK "consultantplus://offline/ref=AD3B4617C1982206CDF0B9FF0BF59627C48DEE0221A1D44B831C0C4B64A7446290A961F6CBCF65EF86796219284AD6ED8703E4B5E4D26EE0H5mDP" </w:instrText>
      </w:r>
      <w:r>
        <w:fldChar w:fldCharType="separate"/>
      </w:r>
      <w:r>
        <w:rPr>
          <w:rFonts w:ascii="Times New Roman" w:hAnsi="Times New Roman" w:cs="Times New Roman"/>
          <w:sz w:val="28"/>
          <w:szCs w:val="28"/>
        </w:rPr>
        <w:t xml:space="preserve">статьи 25</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w:t>
      </w:r>
      <w:r>
        <w:rPr>
          <w:rFonts w:ascii="Times New Roman" w:hAnsi="Times New Roman" w:eastAsia="Calibri" w:cs="Times New Roman"/>
          <w:bCs/>
          <w:sz w:val="28"/>
          <w:szCs w:val="28"/>
          <w:lang w:eastAsia="en-US"/>
        </w:rPr>
        <w:t xml:space="preserve"> и </w:t>
      </w:r>
      <w:r>
        <w:rPr>
          <w:rFonts w:ascii="Times New Roman" w:hAnsi="Times New Roman" w:cs="Times New Roman"/>
          <w:sz w:val="28"/>
          <w:szCs w:val="28"/>
        </w:rPr>
        <w:t xml:space="preserve">отдельных официальных спортивных соревнований, проводимых </w:t>
      </w:r>
      <w:r>
        <w:rPr>
          <w:rFonts w:ascii="Times New Roman" w:hAnsi="Times New Roman" w:cs="Times New Roman"/>
          <w:sz w:val="28"/>
          <w:szCs w:val="28"/>
        </w:rPr>
        <w:br w:type="textWrapping" w:clear="all"/>
      </w:r>
      <w:r>
        <w:rPr>
          <w:rFonts w:ascii="Times New Roman" w:hAnsi="Times New Roman" w:cs="Times New Roman"/>
          <w:sz w:val="28"/>
          <w:szCs w:val="28"/>
        </w:rPr>
        <w:t xml:space="preserve">по правилам видов спорта, </w:t>
      </w:r>
      <w:r>
        <w:rPr>
          <w:rFonts w:ascii="Times New Roman" w:hAnsi="Times New Roman" w:cs="Times New Roman"/>
          <w:sz w:val="28"/>
          <w:szCs w:val="28"/>
        </w:rPr>
        <w:t xml:space="preserve">утвержденным в соответствии с частью 6 статьи 25 </w:t>
      </w:r>
      <w:r>
        <w:rPr>
          <w:rFonts w:ascii="Times New Roman" w:hAnsi="Times New Roman" w:cs="Times New Roman"/>
          <w:sz w:val="28"/>
          <w:szCs w:val="28"/>
        </w:rPr>
        <w:t xml:space="preserve">Федерального закона</w:t>
      </w:r>
      <w:r>
        <w:rPr>
          <w:rFonts w:ascii="Times New Roman" w:hAnsi="Times New Roman" w:cs="Times New Roman"/>
          <w:sz w:val="28"/>
          <w:szCs w:val="28"/>
        </w:rPr>
        <w:t xml:space="preserve"> </w:t>
      </w:r>
      <w:r>
        <w:rPr>
          <w:rFonts w:ascii="Times New Roman" w:hAnsi="Times New Roman" w:eastAsia="Calibri" w:cs="Times New Roman"/>
          <w:bCs/>
          <w:sz w:val="28"/>
          <w:szCs w:val="28"/>
          <w:lang w:eastAsia="en-US"/>
        </w:rPr>
        <w:t xml:space="preserve">(далее – соревнование)</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sz w:val="28"/>
          <w:szCs w:val="28"/>
        </w:rPr>
      </w:pPr>
      <w:r>
        <w:rPr>
          <w:rFonts w:ascii="Times New Roman" w:hAnsi="Times New Roman"/>
          <w:sz w:val="28"/>
          <w:szCs w:val="28"/>
        </w:rPr>
        <w:t xml:space="preserve">4.1. 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или внесения изменений в наименование вида спорта (далее – переименование), </w:t>
      </w:r>
      <w:r>
        <w:rPr>
          <w:rFonts w:ascii="Times New Roman" w:hAnsi="Times New Roman" w:cs="Times New Roman"/>
          <w:sz w:val="28"/>
          <w:szCs w:val="28"/>
        </w:rPr>
        <w:t xml:space="preserve">или исключения спортивной дисциплины из вида спорта и последующим ее признанием видом спорта</w:t>
      </w:r>
      <w:r>
        <w:rPr>
          <w:rFonts w:ascii="Times New Roman" w:hAnsi="Times New Roman"/>
          <w:sz w:val="28"/>
          <w:szCs w:val="28"/>
        </w:rPr>
        <w:t xml:space="preserve"> </w:t>
      </w:r>
      <w:r>
        <w:rPr>
          <w:rFonts w:ascii="Times New Roman" w:hAnsi="Times New Roman"/>
          <w:sz w:val="28"/>
          <w:szCs w:val="28"/>
        </w:rPr>
        <w:t xml:space="preserve">присвоение очередной квалификационной категории спортивного судьи или ее подтверждение осуществляется в соответствии с Квалификационными тр</w:t>
      </w:r>
      <w:r>
        <w:rPr>
          <w:rFonts w:ascii="Times New Roman" w:hAnsi="Times New Roman"/>
          <w:sz w:val="28"/>
          <w:szCs w:val="28"/>
        </w:rPr>
        <w:t xml:space="preserve">ебованиями по объединенному</w:t>
      </w:r>
      <w:r>
        <w:rPr>
          <w:rFonts w:ascii="Times New Roman" w:hAnsi="Times New Roman" w:cs="Times New Roman"/>
          <w:sz w:val="28"/>
          <w:szCs w:val="28"/>
        </w:rPr>
        <w:t xml:space="preserve">, </w:t>
      </w:r>
      <w:r>
        <w:rPr>
          <w:rFonts w:ascii="Times New Roman" w:hAnsi="Times New Roman" w:cs="Times New Roman"/>
          <w:sz w:val="28"/>
          <w:szCs w:val="28"/>
        </w:rPr>
        <w:t xml:space="preserve">переименованному или признанному</w:t>
      </w:r>
      <w:r>
        <w:rPr>
          <w:rFonts w:ascii="Times New Roman" w:hAnsi="Times New Roman"/>
          <w:sz w:val="28"/>
          <w:szCs w:val="28"/>
        </w:rPr>
        <w:t xml:space="preserve"> виду спорта.</w:t>
      </w:r>
      <w:r>
        <w:rPr>
          <w:rFonts w:ascii="Times New Roman" w:hAnsi="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2. В случае исключения вида спорта из Всероссийского реестра видов спорта (далее – ВРВС) спортивный судья, имеющий квалификационную категорию по такому виду спорта, осуществляет судейство соревнований по виду (видам) спорта, правила вида спорта которых, в части отдельных спортивных дисциплин, не имеют отличий от правил исключенного из ВРВС вида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виду спорта, в котором спортивный судья осуществляет судейскую деятельность.</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t xml:space="preserve">. В случае проведения на территории Российской Федерации других международных спортивных соревнований, не включенных в календарный план соответствующей международной спортивной федерации, которые включены </w:t>
        <w:br w:type="textWrapping" w:clear="all"/>
        <w:t xml:space="preserve">в календарный план соответствующей общероссийской спортивной федерации, </w:t>
        <w:br w:type="textWrapping" w:clear="all"/>
        <w:t xml:space="preserve">к судейству таких соревнований привлекаются спортивные судьи, имеющие действующую категорию спортивного судьи, присвоенную международной спортивной федерацией, а также иную высшую национальную категорию спортивного судьи по соответствующему виду спорта иного государства.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jc w:val="center"/>
        <w:outlineLvl w:val="1"/>
        <w:rPr>
          <w:rFonts w:ascii="Times New Roman" w:hAnsi="Times New Roman" w:cs="Times New Roman"/>
          <w:b/>
          <w:sz w:val="28"/>
          <w:szCs w:val="28"/>
        </w:rPr>
      </w:pPr>
      <w:r>
        <w:rPr>
          <w:rFonts w:ascii="Times New Roman" w:hAnsi="Times New Roman" w:cs="Times New Roman"/>
          <w:b/>
          <w:sz w:val="28"/>
          <w:szCs w:val="28"/>
        </w:rPr>
        <w:t xml:space="preserve">II. Порядок присвоения квалификационной</w:t>
      </w:r>
      <w:r>
        <w:rPr>
          <w:rFonts w:ascii="Times New Roman" w:hAnsi="Times New Roman" w:cs="Times New Roman"/>
          <w:b/>
          <w:sz w:val="28"/>
          <w:szCs w:val="28"/>
        </w:rPr>
        <w:t xml:space="preserve"> </w:t>
      </w:r>
      <w:r>
        <w:rPr>
          <w:rFonts w:ascii="Times New Roman" w:hAnsi="Times New Roman" w:cs="Times New Roman"/>
          <w:b/>
          <w:sz w:val="28"/>
          <w:szCs w:val="28"/>
        </w:rPr>
        <w:t xml:space="preserve">категории спортивного судьи «</w:t>
      </w:r>
      <w:r>
        <w:rPr>
          <w:rFonts w:ascii="Times New Roman" w:hAnsi="Times New Roman" w:cs="Times New Roman"/>
          <w:b/>
          <w:sz w:val="28"/>
          <w:szCs w:val="28"/>
        </w:rPr>
        <w:t xml:space="preserve">спортивный судья</w:t>
      </w:r>
      <w:r>
        <w:rPr>
          <w:rFonts w:ascii="Times New Roman" w:hAnsi="Times New Roman" w:cs="Times New Roman"/>
          <w:b/>
          <w:sz w:val="28"/>
          <w:szCs w:val="28"/>
        </w:rPr>
        <w:t xml:space="preserve"> </w:t>
      </w:r>
      <w:r>
        <w:rPr>
          <w:rFonts w:ascii="Times New Roman" w:hAnsi="Times New Roman" w:cs="Times New Roman"/>
          <w:b/>
          <w:sz w:val="28"/>
          <w:szCs w:val="28"/>
        </w:rPr>
        <w:t xml:space="preserve">всероссийской </w:t>
      </w:r>
      <w:r>
        <w:rPr>
          <w:rFonts w:ascii="Times New Roman" w:hAnsi="Times New Roman" w:cs="Times New Roman"/>
          <w:b/>
          <w:sz w:val="28"/>
          <w:szCs w:val="28"/>
        </w:rPr>
        <w:t xml:space="preserve">категории»</w:t>
      </w:r>
      <w:r>
        <w:rPr>
          <w:rFonts w:ascii="Times New Roman" w:hAnsi="Times New Roman" w:cs="Times New Roman"/>
          <w:b/>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1" w:name="P51"/>
      <w:bookmarkEnd w:id="1"/>
      <w:r>
        <w:rPr>
          <w:rFonts w:ascii="Times New Roman" w:hAnsi="Times New Roman" w:cs="Times New Roman"/>
          <w:sz w:val="28"/>
          <w:szCs w:val="28"/>
        </w:rPr>
        <w:t xml:space="preserve">5. Квалификационн</w:t>
      </w:r>
      <w:r>
        <w:rPr>
          <w:rFonts w:ascii="Times New Roman" w:hAnsi="Times New Roman" w:cs="Times New Roman"/>
          <w:sz w:val="28"/>
          <w:szCs w:val="28"/>
        </w:rPr>
        <w:t xml:space="preserve">ая категория спортивного судьи «</w:t>
      </w:r>
      <w:r>
        <w:rPr>
          <w:rFonts w:ascii="Times New Roman" w:hAnsi="Times New Roman" w:cs="Times New Roman"/>
          <w:sz w:val="28"/>
          <w:szCs w:val="28"/>
        </w:rPr>
        <w:t xml:space="preserve">спортивны</w:t>
      </w:r>
      <w:r>
        <w:rPr>
          <w:rFonts w:ascii="Times New Roman" w:hAnsi="Times New Roman" w:cs="Times New Roman"/>
          <w:sz w:val="28"/>
          <w:szCs w:val="28"/>
        </w:rPr>
        <w:t xml:space="preserve">й судья всероссийской категории»</w:t>
      </w:r>
      <w:r>
        <w:rPr>
          <w:rFonts w:ascii="Times New Roman" w:hAnsi="Times New Roman" w:cs="Times New Roman"/>
          <w:sz w:val="28"/>
          <w:szCs w:val="28"/>
        </w:rPr>
        <w:t xml:space="preserve">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всероссийская категория) присваивается Министерством </w:t>
      </w:r>
      <w:r>
        <w:rPr>
          <w:rFonts w:ascii="Times New Roman" w:hAnsi="Times New Roman" w:cs="Times New Roman"/>
          <w:sz w:val="28"/>
          <w:szCs w:val="28"/>
        </w:rPr>
        <w:t xml:space="preserve">спорта Российской Федерации (далее – Министерство) </w:t>
      </w:r>
      <w:r>
        <w:rPr>
          <w:rFonts w:ascii="Times New Roman" w:hAnsi="Times New Roman" w:cs="Times New Roman"/>
          <w:sz w:val="28"/>
          <w:szCs w:val="28"/>
        </w:rPr>
        <w:t xml:space="preserve">кандидатам</w:t>
      </w:r>
      <w:r>
        <w:rPr>
          <w:rFonts w:ascii="Times New Roman" w:hAnsi="Times New Roman" w:cs="Times New Roman"/>
          <w:sz w:val="28"/>
          <w:szCs w:val="28"/>
        </w:rPr>
        <w:t xml:space="preserve">, </w:t>
      </w:r>
      <w:r>
        <w:rPr>
          <w:rFonts w:ascii="Times New Roman" w:hAnsi="Times New Roman" w:cs="Times New Roman"/>
          <w:sz w:val="28"/>
          <w:szCs w:val="28"/>
        </w:rPr>
        <w:t xml:space="preserve">имеющим квалификационн</w:t>
      </w:r>
      <w:r>
        <w:rPr>
          <w:rFonts w:ascii="Times New Roman" w:hAnsi="Times New Roman" w:cs="Times New Roman"/>
          <w:sz w:val="28"/>
          <w:szCs w:val="28"/>
        </w:rPr>
        <w:t xml:space="preserve">ую категорию спортивного судьи «</w:t>
      </w:r>
      <w:r>
        <w:rPr>
          <w:rFonts w:ascii="Times New Roman" w:hAnsi="Times New Roman" w:cs="Times New Roman"/>
          <w:sz w:val="28"/>
          <w:szCs w:val="28"/>
        </w:rPr>
        <w:t xml:space="preserve">спортивный судья первой к</w:t>
      </w:r>
      <w:r>
        <w:rPr>
          <w:rFonts w:ascii="Times New Roman" w:hAnsi="Times New Roman" w:cs="Times New Roman"/>
          <w:sz w:val="28"/>
          <w:szCs w:val="28"/>
        </w:rPr>
        <w:t xml:space="preserve">атегории»</w:t>
      </w:r>
      <w:r>
        <w:rPr>
          <w:rFonts w:ascii="Times New Roman" w:hAnsi="Times New Roman" w:cs="Times New Roman"/>
          <w:sz w:val="28"/>
          <w:szCs w:val="28"/>
        </w:rPr>
        <w:t xml:space="preserve">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первая категория), но не ранее чем через 2 года со</w:t>
      </w:r>
      <w:r>
        <w:rPr>
          <w:rFonts w:ascii="Times New Roman" w:hAnsi="Times New Roman" w:cs="Times New Roman"/>
          <w:sz w:val="28"/>
          <w:szCs w:val="28"/>
        </w:rPr>
        <w:t xml:space="preserve"> дня присвоения такой категории.</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2" w:name="P54"/>
      <w:bookmarkEnd w:id="2"/>
      <w:r>
        <w:rPr>
          <w:rFonts w:ascii="Times New Roman" w:hAnsi="Times New Roman" w:cs="Times New Roman"/>
          <w:sz w:val="28"/>
          <w:szCs w:val="28"/>
        </w:rPr>
        <w:t xml:space="preserve">6. Всероссийская категория присваивается Министерством по представлению к присвоению квалификационной категории спортивного судьи (</w:t>
      </w:r>
      <w:r>
        <w:fldChar w:fldCharType="begin"/>
      </w:r>
      <w:r>
        <w:instrText xml:space="preserve">HYPERLINK \l "P331"</w:instrText>
      </w:r>
      <w:r>
        <w:fldChar w:fldCharType="separate"/>
      </w:r>
      <w:r>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1</w:t>
      </w:r>
      <w:r>
        <w:fldChar w:fldCharType="end"/>
      </w:r>
      <w:r>
        <w:rPr>
          <w:rFonts w:ascii="Times New Roman" w:hAnsi="Times New Roman" w:cs="Times New Roman"/>
          <w:sz w:val="28"/>
          <w:szCs w:val="28"/>
        </w:rPr>
        <w:t xml:space="preserve"> к</w:t>
      </w:r>
      <w:r>
        <w:rPr>
          <w:rFonts w:ascii="Times New Roman" w:hAnsi="Times New Roman" w:cs="Times New Roman"/>
          <w:sz w:val="28"/>
          <w:szCs w:val="28"/>
        </w:rPr>
        <w:t xml:space="preserve"> настоящему Положению) (далее –</w:t>
      </w:r>
      <w:r>
        <w:rPr>
          <w:rFonts w:ascii="Times New Roman" w:hAnsi="Times New Roman" w:cs="Times New Roman"/>
          <w:sz w:val="28"/>
          <w:szCs w:val="28"/>
        </w:rPr>
        <w:t xml:space="preserve"> Представление), заверенному:</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печатью (при наличии) и подписью руководителя или уполномоченного должностного лица региональной спортивной федерации по соответствующему виду спорта, осуществляющей учет судейской деятельности спортивного судьи (далее – региональная спортивная федерация), руководителя или уполномоченного должностного лица органа исполнительной власти субъекта Российской Федерации в области физической культуры и спорта (далее – орган исполнительной власти субъекта Российской Федерации), руководителя или уполномоченного должностного лица общероссийской спортивной федерации по соответствующему виду спорта, осуществляющей учет судейской деятельности спортивного судьи (далее – общероссийская спортивная федерация), руководителя или уполномоченного должностного лица физкультурно-спортивной организации, включенной в перечень, утверждаемый Министерством в соответствии с частью 6 статьи 25 Федерального закона, осуществляющей учет судейской деятельности спортивного судьи (далее – физкультурно-спортивная организация, включенная в перечень) (за исключением военно-прикладных и служебно-прикладных видов спорта);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печатью (при наличии) и подписью должностного лица, уполномоченного федеральным органом исполнительной власти, осуществляющим руководство развитием военно-прикладных и служебно-прикладных видов спорта, осуществляющим учет судейской деятельности спортивного судьи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федеральный орган), руководителя структурного подразделения федерального органа, территориального органа федерального органа, подведомственной организации федерального органа, воинской части, осуществляющих учет судейской деятельности спортивного судьи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подразделение федерального органа).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Представление и прилагаемые к нему документы, предусмотренные </w:t>
      </w:r>
      <w:r>
        <w:fldChar w:fldCharType="begin"/>
      </w:r>
      <w:r>
        <w:instrText xml:space="preserve">HYPERLINK \l "P60"</w:instrText>
      </w:r>
      <w:r>
        <w:fldChar w:fldCharType="separate"/>
      </w:r>
      <w:r>
        <w:rPr>
          <w:rFonts w:ascii="Times New Roman" w:hAnsi="Times New Roman" w:cs="Times New Roman"/>
          <w:sz w:val="28"/>
          <w:szCs w:val="28"/>
        </w:rPr>
        <w:t xml:space="preserve">пунктом 8</w:t>
      </w:r>
      <w:r>
        <w:fldChar w:fldCharType="end"/>
      </w:r>
      <w:r>
        <w:rPr>
          <w:rFonts w:ascii="Times New Roman" w:hAnsi="Times New Roman" w:cs="Times New Roman"/>
          <w:sz w:val="28"/>
          <w:szCs w:val="28"/>
        </w:rPr>
        <w:t xml:space="preserve"> Положения (далее –</w:t>
      </w:r>
      <w:r>
        <w:rPr>
          <w:rFonts w:ascii="Times New Roman" w:hAnsi="Times New Roman" w:cs="Times New Roman"/>
          <w:sz w:val="28"/>
          <w:szCs w:val="28"/>
        </w:rPr>
        <w:t xml:space="preserve"> документы для присвоения всероссийской категории), подаются региональной спортивной федерацией</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физкультурно-спортивной орга</w:t>
      </w:r>
      <w:r>
        <w:rPr>
          <w:rFonts w:ascii="Times New Roman" w:hAnsi="Times New Roman" w:eastAsia="Calibri"/>
          <w:sz w:val="28"/>
          <w:szCs w:val="28"/>
        </w:rPr>
        <w:t xml:space="preserve">низацией, включенной в перечень,</w:t>
      </w:r>
      <w:r>
        <w:rPr>
          <w:rFonts w:ascii="Times New Roman" w:hAnsi="Times New Roman" w:cs="Times New Roman"/>
          <w:sz w:val="28"/>
          <w:szCs w:val="28"/>
        </w:rPr>
        <w:t xml:space="preserve"> или подразделением федерального органа в орган исполнительной власти субъекта Российской Федерации или федеральный орган для их рассмотрения.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в орган исполнительной власти субъекта Российской Федерации или федеральный орган документов для присвоения всероссийской категории, не соответствующих требованиям, предусмотренным </w:t>
      </w:r>
      <w:r>
        <w:fldChar w:fldCharType="begin"/>
      </w:r>
      <w:r>
        <w:instrText xml:space="preserve">HYPERLINK \l "P54"</w:instrText>
      </w:r>
      <w:r>
        <w:fldChar w:fldCharType="separate"/>
      </w:r>
      <w:r>
        <w:rPr>
          <w:rFonts w:ascii="Times New Roman" w:hAnsi="Times New Roman" w:cs="Times New Roman"/>
          <w:sz w:val="28"/>
          <w:szCs w:val="28"/>
        </w:rPr>
        <w:t xml:space="preserve">пунктами 6</w:t>
      </w:r>
      <w:r>
        <w:fldChar w:fldCharType="end"/>
      </w:r>
      <w:r>
        <w:rPr>
          <w:rFonts w:ascii="Times New Roman" w:hAnsi="Times New Roman" w:cs="Times New Roman"/>
          <w:sz w:val="28"/>
          <w:szCs w:val="28"/>
        </w:rPr>
        <w:t xml:space="preserve">, </w:t>
      </w:r>
      <w:r>
        <w:fldChar w:fldCharType="begin"/>
      </w:r>
      <w:r>
        <w:instrText xml:space="preserve">HYPERLINK \l "P60"</w:instrText>
      </w:r>
      <w:r>
        <w:fldChar w:fldCharType="separate"/>
      </w:r>
      <w:r>
        <w:rPr>
          <w:rFonts w:ascii="Times New Roman" w:hAnsi="Times New Roman" w:cs="Times New Roman"/>
          <w:sz w:val="28"/>
          <w:szCs w:val="28"/>
        </w:rPr>
        <w:t xml:space="preserve">8</w:t>
      </w:r>
      <w:r>
        <w:fldChar w:fldCharType="end"/>
      </w:r>
      <w:r>
        <w:rPr>
          <w:rFonts w:ascii="Times New Roman" w:hAnsi="Times New Roman" w:cs="Times New Roman"/>
          <w:sz w:val="28"/>
          <w:szCs w:val="28"/>
        </w:rPr>
        <w:t xml:space="preserve"> Положения, орган исполнительной власти субъекта Российской Федерации или федеральный орган в течение 20 рабочих дней со дня их поступления возвращает их в региональную спортивную федерацию</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физкультурно-спортивную организацию, включенную</w:t>
      </w:r>
      <w:r>
        <w:rPr>
          <w:rFonts w:ascii="Times New Roman" w:hAnsi="Times New Roman" w:eastAsia="Calibri"/>
          <w:sz w:val="28"/>
          <w:szCs w:val="28"/>
        </w:rPr>
        <w:t xml:space="preserve">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подразделение федерального органа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возврата документов для присвоения всероссийской категории региональная спортивная федерация</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физкультурно-спортивная организация, включенная</w:t>
      </w:r>
      <w:r>
        <w:rPr>
          <w:rFonts w:ascii="Times New Roman" w:hAnsi="Times New Roman" w:eastAsia="Calibri"/>
          <w:sz w:val="28"/>
          <w:szCs w:val="28"/>
        </w:rPr>
        <w:t xml:space="preserve">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орган исполнительной власти субъекта Российской Федерации или федеральный орган.</w:t>
      </w:r>
    </w:p>
    <w:p>
      <w:pPr>
        <w:pStyle w:val="UserStyle_0"/>
        <w:spacing w:line="276" w:lineRule="auto"/>
        <w:ind w:firstLine="709"/>
        <w:jc w:val="both"/>
        <w:rPr>
          <w:rFonts w:ascii="Times New Roman" w:hAnsi="Times New Roman" w:cs="Times New Roman"/>
          <w:sz w:val="28"/>
          <w:szCs w:val="28"/>
        </w:rPr>
      </w:pPr>
      <w:bookmarkStart w:id="3" w:name="P60"/>
      <w:bookmarkEnd w:id="3"/>
      <w:r>
        <w:rPr>
          <w:rFonts w:ascii="Times New Roman" w:hAnsi="Times New Roman" w:cs="Times New Roman"/>
          <w:sz w:val="28"/>
          <w:szCs w:val="28"/>
        </w:rPr>
        <w:t xml:space="preserve">8. К Представлению прилагаются следующие документы: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rPr>
        <w:t xml:space="preserve">заверенная печатью (при н</w:t>
      </w:r>
      <w:r>
        <w:rPr>
          <w:rFonts w:ascii="Times New Roman" w:hAnsi="Times New Roman" w:cs="Times New Roman"/>
          <w:sz w:val="28"/>
          <w:szCs w:val="28"/>
        </w:rPr>
        <w:t xml:space="preserve">аличии) и подписью руководителя </w:t>
      </w:r>
      <w:r>
        <w:rPr>
          <w:rFonts w:ascii="Times New Roman" w:hAnsi="Times New Roman" w:cs="Times New Roman"/>
          <w:sz w:val="28"/>
          <w:szCs w:val="28"/>
        </w:rPr>
        <w:t xml:space="preserve">или </w:t>
      </w:r>
      <w:r>
        <w:rPr>
          <w:rFonts w:ascii="Times New Roman" w:hAnsi="Times New Roman" w:cs="Times New Roman"/>
          <w:sz w:val="28"/>
          <w:szCs w:val="28"/>
        </w:rPr>
        <w:t xml:space="preserve">уполномоченного </w:t>
      </w:r>
      <w:r>
        <w:rPr>
          <w:rFonts w:ascii="Times New Roman" w:hAnsi="Times New Roman" w:cs="Times New Roman"/>
          <w:sz w:val="28"/>
          <w:szCs w:val="28"/>
        </w:rPr>
        <w:t xml:space="preserve">должностного лица </w:t>
      </w:r>
      <w:r>
        <w:rPr>
          <w:rFonts w:ascii="Times New Roman" w:hAnsi="Times New Roman" w:cs="Times New Roman"/>
          <w:sz w:val="28"/>
          <w:szCs w:val="28"/>
        </w:rPr>
        <w:t xml:space="preserve">региональной спортивной федерации</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физкультурно-спортивной </w:t>
      </w:r>
      <w:r>
        <w:rPr>
          <w:rFonts w:ascii="Times New Roman" w:hAnsi="Times New Roman" w:eastAsia="Calibri"/>
          <w:sz w:val="28"/>
          <w:szCs w:val="28"/>
        </w:rPr>
        <w:t xml:space="preserve">организации</w:t>
      </w:r>
      <w:r>
        <w:rPr>
          <w:rFonts w:ascii="Times New Roman" w:hAnsi="Times New Roman" w:eastAsia="Calibri"/>
          <w:sz w:val="28"/>
          <w:szCs w:val="28"/>
        </w:rPr>
        <w:t xml:space="preserve">, включенной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подразделения федерального органа копия карточки учета судейской деятельности спортивного судьи (</w:t>
      </w:r>
      <w:r>
        <w:rPr>
          <w:rFonts w:ascii="Times New Roman" w:hAnsi="Times New Roman" w:cs="Times New Roman"/>
          <w:sz w:val="28"/>
          <w:szCs w:val="28"/>
        </w:rPr>
        <w:t xml:space="preserve">рекомендуемый образец приведен в </w:t>
      </w:r>
      <w:r>
        <w:fldChar w:fldCharType="begin"/>
      </w:r>
      <w:r>
        <w:instrText xml:space="preserve"> HYPERLINK \l "P487" </w:instrText>
      </w:r>
      <w:r>
        <w:fldChar w:fldCharType="separate"/>
      </w:r>
      <w:r>
        <w:rPr>
          <w:rFonts w:ascii="Times New Roman" w:hAnsi="Times New Roman" w:eastAsia="Calibri"/>
          <w:sz w:val="28"/>
          <w:szCs w:val="28"/>
        </w:rPr>
        <w:t xml:space="preserve">приложении</w:t>
      </w:r>
      <w:r>
        <w:rPr>
          <w:rFonts w:ascii="Times New Roman" w:hAnsi="Times New Roman" w:eastAsia="Calibri"/>
          <w:sz w:val="28"/>
          <w:szCs w:val="28"/>
        </w:rPr>
        <w:fldChar w:fldCharType="end"/>
      </w:r>
      <w:r>
        <w:rPr>
          <w:rFonts w:ascii="Times New Roman" w:hAnsi="Times New Roman" w:eastAsia="Calibri"/>
          <w:sz w:val="28"/>
          <w:szCs w:val="28"/>
        </w:rPr>
        <w:t xml:space="preserve"> № 2 к </w:t>
      </w:r>
      <w:r>
        <w:rPr>
          <w:rFonts w:ascii="Times New Roman" w:hAnsi="Times New Roman" w:cs="Times New Roman"/>
          <w:sz w:val="28"/>
          <w:szCs w:val="28"/>
        </w:rPr>
        <w:t xml:space="preserve">Положению) (далее –</w:t>
      </w:r>
      <w:r>
        <w:rPr>
          <w:rFonts w:ascii="Times New Roman" w:hAnsi="Times New Roman" w:cs="Times New Roman"/>
          <w:sz w:val="28"/>
          <w:szCs w:val="28"/>
        </w:rPr>
        <w:t xml:space="preserve"> карточка учета);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 xml:space="preserve">копии второй и третьей страниц паспорта гражданина Российской Федерации, а также копии страниц, содержащих сведения о месте жительства к</w:t>
      </w:r>
      <w:r>
        <w:rPr>
          <w:rFonts w:ascii="Times New Roman" w:hAnsi="Times New Roman" w:cs="Times New Roman"/>
          <w:sz w:val="28"/>
          <w:szCs w:val="28"/>
        </w:rPr>
        <w:t xml:space="preserve">андидата, а при его отсутствии ‒</w:t>
      </w:r>
      <w:r>
        <w:rPr>
          <w:rFonts w:ascii="Times New Roman" w:hAnsi="Times New Roman" w:cs="Times New Roman"/>
          <w:sz w:val="28"/>
          <w:szCs w:val="28"/>
        </w:rPr>
        <w:t xml:space="preserve">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Pr>
          <w:rFonts w:ascii="Times New Roman" w:hAnsi="Times New Roman" w:cs="Times New Roman"/>
          <w:sz w:val="28"/>
          <w:szCs w:val="28"/>
        </w:rPr>
        <w:t xml:space="preserve"> – </w:t>
      </w:r>
      <w:r>
        <w:rPr>
          <w:rFonts w:ascii="Times New Roman" w:hAnsi="Times New Roman" w:cs="Times New Roman"/>
          <w:sz w:val="28"/>
          <w:szCs w:val="28"/>
        </w:rPr>
        <w:t xml:space="preserve">для граждан Российской Федерации</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копия паспорта иностранного гражданина либо иного документа, установленного Федеральным </w:t>
      </w:r>
      <w:r>
        <w:fldChar w:fldCharType="begin"/>
      </w:r>
      <w:r>
        <w:instrText xml:space="preserve">HYPERLINK "http://www.consultant.ru/document/cons_doc_LAW_149244/7fb121823bcb5879d21cfdad0d8a5a5c9c783a35/" \l "dst100012"</w:instrText>
      </w:r>
      <w:r>
        <w:fldChar w:fldCharType="separate"/>
      </w:r>
      <w:r>
        <w:rPr>
          <w:rFonts w:ascii="Times New Roman" w:hAnsi="Times New Roman" w:cs="Times New Roman"/>
          <w:sz w:val="28"/>
          <w:szCs w:val="28"/>
        </w:rPr>
        <w:t xml:space="preserve">законом</w:t>
      </w:r>
      <w:r>
        <w:fldChar w:fldCharType="end"/>
      </w:r>
      <w:r>
        <w:rPr>
          <w:rFonts w:ascii="Times New Roman" w:hAnsi="Times New Roman" w:cs="Times New Roman"/>
          <w:sz w:val="28"/>
          <w:szCs w:val="28"/>
        </w:rPr>
        <w:t xml:space="preserve"> от 25.07.2002 № 115-ФЗ «О правовом положении граждан в Российской Федерации» </w:t>
      </w:r>
      <w:r>
        <w:rPr>
          <w:rFonts w:ascii="Times New Roman" w:hAnsi="Times New Roman" w:cs="Times New Roman"/>
          <w:sz w:val="28"/>
          <w:szCs w:val="28"/>
        </w:rPr>
        <w:t xml:space="preserve">(</w:t>
      </w:r>
      <w:r>
        <w:rPr>
          <w:rFonts w:ascii="Times New Roman" w:hAnsi="Times New Roman" w:cs="Times New Roman"/>
          <w:sz w:val="28"/>
          <w:szCs w:val="28"/>
        </w:rPr>
        <w:t xml:space="preserve">Собрание законодательства Российской Федерации, 2002, № 30, ст. 3032; 2022, № 29, ст. 5324</w:t>
      </w:r>
      <w:r>
        <w:rPr>
          <w:rFonts w:ascii="Times New Roman" w:hAnsi="Times New Roman" w:cs="Times New Roman"/>
          <w:sz w:val="28"/>
          <w:szCs w:val="28"/>
        </w:rPr>
        <w:t xml:space="preserve">) (далее ‒ Федеральный закон № 115-ФЗ) или признаваемого</w:t>
      </w:r>
      <w:r>
        <w:rPr>
          <w:rFonts w:ascii="Times New Roman" w:hAnsi="Times New Roman" w:cs="Times New Roman"/>
          <w:sz w:val="28"/>
          <w:szCs w:val="28"/>
        </w:rPr>
        <w:t xml:space="preserve"> в соответствии с международным договором Российской Федерации в качестве документа, удостоверяющего личность иностранного гражданина ‒ для иностранного гражданина;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лица без гражданства;</w:t>
      </w:r>
    </w:p>
    <w:p>
      <w:pPr>
        <w:pStyle w:val="UserStyle_0"/>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д) </w:t>
      </w:r>
      <w:r>
        <w:rPr>
          <w:rStyle w:val="UserStyle_9"/>
          <w:sz w:val="28"/>
          <w:szCs w:val="28"/>
        </w:rPr>
        <w:t xml:space="preserve">копия военного билета ‒ для в</w:t>
      </w:r>
      <w:r>
        <w:rPr>
          <w:rFonts w:ascii="Times New Roman" w:hAnsi="Times New Roman" w:cs="Times New Roman"/>
          <w:sz w:val="28"/>
          <w:szCs w:val="28"/>
        </w:rPr>
        <w:t xml:space="preserve">оеннослужащих, проходящих военную службу по призыву (в случае отсутствия паспорта гра</w:t>
      </w:r>
      <w:r>
        <w:rPr>
          <w:rFonts w:ascii="Times New Roman" w:hAnsi="Times New Roman" w:cs="Times New Roman"/>
          <w:sz w:val="28"/>
          <w:szCs w:val="28"/>
        </w:rPr>
        <w:t xml:space="preserve">жданина Российской Федерации);</w:t>
      </w:r>
      <w:r>
        <w:rPr>
          <w:rFonts w:ascii="Times New Roman" w:hAnsi="Times New Roman"/>
          <w:sz w:val="28"/>
          <w:szCs w:val="28"/>
        </w:rPr>
      </w:r>
    </w:p>
    <w:p>
      <w:pPr>
        <w:pStyle w:val="UserStyle_0"/>
        <w:spacing w:line="276" w:lineRule="auto"/>
        <w:ind w:firstLine="709"/>
        <w:jc w:val="both"/>
        <w:rPr>
          <w:rFonts w:ascii="Times New Roman" w:hAnsi="Times New Roman" w:cs="Times New Roman"/>
          <w:i/>
          <w:sz w:val="24"/>
          <w:szCs w:val="24"/>
        </w:rPr>
      </w:pPr>
      <w:r>
        <w:rPr>
          <w:rFonts w:ascii="Times New Roman" w:hAnsi="Times New Roman"/>
          <w:sz w:val="28"/>
          <w:szCs w:val="28"/>
        </w:rPr>
        <w:t xml:space="preserve">е) </w:t>
      </w:r>
      <w:r>
        <w:rPr>
          <w:rFonts w:ascii="Times New Roman" w:hAnsi="Times New Roman"/>
          <w:i/>
          <w:sz w:val="24"/>
          <w:szCs w:val="24"/>
        </w:rPr>
        <w:t xml:space="preserve">П</w:t>
      </w:r>
      <w:r>
        <w:rPr>
          <w:rFonts w:ascii="Times New Roman" w:hAnsi="Times New Roman" w:cs="Times New Roman"/>
          <w:i/>
          <w:sz w:val="24"/>
          <w:szCs w:val="24"/>
        </w:rPr>
        <w:t xml:space="preserve">одпункт утратил силу (</w:t>
      </w:r>
      <w:r>
        <w:rPr>
          <w:i/>
          <w:sz w:val="24"/>
          <w:szCs w:val="24"/>
        </w:rPr>
        <w:fldChar w:fldCharType="begin"/>
      </w:r>
      <w:r>
        <w:rPr>
          <w:i/>
          <w:sz w:val="24"/>
          <w:szCs w:val="24"/>
        </w:rPr>
        <w:instrText xml:space="preserve">HYPERLINK "consultantplus://offline/ref=BDE801C3557FA00A2E4ADD4DF802A933E9716C492888006DFFEDC521D5A3C6F163C3DF601EF8CB6EL9r3G"</w:instrText>
      </w:r>
      <w:r>
        <w:rPr>
          <w:i/>
          <w:sz w:val="24"/>
          <w:szCs w:val="24"/>
        </w:rPr>
        <w:fldChar w:fldCharType="separate"/>
      </w:r>
      <w:r>
        <w:rPr>
          <w:rFonts w:ascii="Times New Roman" w:hAnsi="Times New Roman" w:cs="Times New Roman"/>
          <w:i/>
          <w:sz w:val="24"/>
          <w:szCs w:val="24"/>
        </w:rPr>
        <w:t xml:space="preserve">приказ</w:t>
      </w:r>
      <w:r>
        <w:rPr>
          <w:i/>
          <w:sz w:val="24"/>
          <w:szCs w:val="24"/>
        </w:rPr>
        <w:fldChar w:fldCharType="end"/>
      </w:r>
      <w:r>
        <w:rPr>
          <w:rFonts w:ascii="Times New Roman" w:hAnsi="Times New Roman" w:cs="Times New Roman"/>
          <w:i/>
          <w:sz w:val="24"/>
          <w:szCs w:val="24"/>
        </w:rPr>
        <w:t xml:space="preserve"> Минспорта России от 19.12.2022 № 1257).</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w:t>
      </w:r>
      <w:r>
        <w:rPr>
          <w:rFonts w:ascii="Times New Roman" w:hAnsi="Times New Roman" w:cs="Times New Roman"/>
          <w:sz w:val="28"/>
          <w:szCs w:val="28"/>
        </w:rPr>
        <w:t xml:space="preserve">) 2 фотографии размером 3 x 4 см.</w:t>
      </w:r>
    </w:p>
    <w:p>
      <w:pPr>
        <w:pStyle w:val="UserStyle_0"/>
        <w:spacing w:line="276"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Абзац</w:t>
      </w:r>
      <w:r>
        <w:rPr>
          <w:rFonts w:ascii="Times New Roman" w:hAnsi="Times New Roman" w:cs="Times New Roman"/>
          <w:i/>
          <w:sz w:val="24"/>
          <w:szCs w:val="24"/>
        </w:rPr>
        <w:t xml:space="preserve"> утратил силу (</w:t>
      </w:r>
      <w:r>
        <w:fldChar w:fldCharType="begin"/>
      </w:r>
      <w:r>
        <w:instrText xml:space="preserve">HYPERLINK "consultantplus://offline/ref=BDE801C3557FA00A2E4ADD4DF802A933E9716C492888006DFFEDC521D5A3C6F163C3DF601EF8CB6EL9r3G"</w:instrText>
      </w:r>
      <w:r>
        <w:fldChar w:fldCharType="separate"/>
      </w:r>
      <w:r>
        <w:rPr>
          <w:rFonts w:ascii="Times New Roman" w:hAnsi="Times New Roman" w:cs="Times New Roman"/>
          <w:i/>
          <w:sz w:val="24"/>
          <w:szCs w:val="24"/>
        </w:rPr>
        <w:t xml:space="preserve">приказ</w:t>
      </w:r>
      <w:r>
        <w:fldChar w:fldCharType="end"/>
      </w:r>
      <w:r>
        <w:rPr>
          <w:rFonts w:ascii="Times New Roman" w:hAnsi="Times New Roman" w:cs="Times New Roman"/>
          <w:i/>
          <w:sz w:val="24"/>
          <w:szCs w:val="24"/>
        </w:rPr>
        <w:t xml:space="preserve"> Минспорта России от </w:t>
      </w:r>
      <w:r>
        <w:rPr>
          <w:rFonts w:ascii="Times New Roman" w:hAnsi="Times New Roman" w:cs="Times New Roman"/>
          <w:i/>
          <w:sz w:val="24"/>
          <w:szCs w:val="24"/>
        </w:rPr>
        <w:t xml:space="preserve">11</w:t>
      </w:r>
      <w:r>
        <w:rPr>
          <w:rFonts w:ascii="Times New Roman" w:hAnsi="Times New Roman" w:cs="Times New Roman"/>
          <w:i/>
          <w:sz w:val="24"/>
          <w:szCs w:val="24"/>
        </w:rPr>
        <w:t xml:space="preserve">.</w:t>
      </w:r>
      <w:r>
        <w:rPr>
          <w:rFonts w:ascii="Times New Roman" w:hAnsi="Times New Roman" w:cs="Times New Roman"/>
          <w:i/>
          <w:sz w:val="24"/>
          <w:szCs w:val="24"/>
        </w:rPr>
        <w:t xml:space="preserve">11</w:t>
      </w:r>
      <w:r>
        <w:rPr>
          <w:rFonts w:ascii="Times New Roman" w:hAnsi="Times New Roman" w:cs="Times New Roman"/>
          <w:i/>
          <w:sz w:val="24"/>
          <w:szCs w:val="24"/>
        </w:rPr>
        <w:t xml:space="preserve">.201</w:t>
      </w:r>
      <w:r>
        <w:rPr>
          <w:rFonts w:ascii="Times New Roman" w:hAnsi="Times New Roman" w:cs="Times New Roman"/>
          <w:i/>
          <w:sz w:val="24"/>
          <w:szCs w:val="24"/>
        </w:rPr>
        <w:t xml:space="preserve">9</w:t>
      </w:r>
      <w:r>
        <w:rPr>
          <w:rFonts w:ascii="Times New Roman" w:hAnsi="Times New Roman" w:cs="Times New Roman"/>
          <w:i/>
          <w:sz w:val="24"/>
          <w:szCs w:val="24"/>
        </w:rPr>
        <w:t xml:space="preserve"> № 9</w:t>
      </w:r>
      <w:r>
        <w:rPr>
          <w:rFonts w:ascii="Times New Roman" w:hAnsi="Times New Roman" w:cs="Times New Roman"/>
          <w:i/>
          <w:sz w:val="24"/>
          <w:szCs w:val="24"/>
        </w:rPr>
        <w:t xml:space="preserve">28</w:t>
      </w:r>
      <w:r>
        <w:rPr>
          <w:rFonts w:ascii="Times New Roman" w:hAnsi="Times New Roman" w:cs="Times New Roman"/>
          <w:i/>
          <w:sz w:val="24"/>
          <w:szCs w:val="24"/>
        </w:rPr>
        <w:t xml:space="preserve">)</w:t>
      </w:r>
      <w:r>
        <w:rPr>
          <w:rFonts w:ascii="Times New Roman" w:hAnsi="Times New Roman" w:cs="Times New Roman"/>
          <w:i/>
          <w:sz w:val="24"/>
          <w:szCs w:val="24"/>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Документы для присвоения всероссийской категории направляются органом исполнительной власти субъекта Российской Федерации, федеральным органом или уполномоченным подразделением федерального органа в Министерство в течение 9 месяцев со дня выполнения Квалификационных требований.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Общероссийская спортивная федерация в течение 2 месяцев со дня поступления в Министерство документов для присвоения всероссийской категории получает их в Министерстве, рассматривает и направляет в Министерство согласованное Представление и докуме</w:t>
      </w:r>
      <w:r>
        <w:rPr>
          <w:rFonts w:ascii="Times New Roman" w:hAnsi="Times New Roman" w:cs="Times New Roman"/>
          <w:sz w:val="28"/>
          <w:szCs w:val="28"/>
        </w:rPr>
        <w:t xml:space="preserve">нты, а в случае несогласования –</w:t>
      </w:r>
      <w:r>
        <w:rPr>
          <w:rFonts w:ascii="Times New Roman" w:hAnsi="Times New Roman" w:cs="Times New Roman"/>
          <w:sz w:val="28"/>
          <w:szCs w:val="28"/>
        </w:rPr>
        <w:t xml:space="preserve"> обоснованный письменный отказ с приложением документов для присвоения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По результатам рассмотрения согласованных документов для присвоения всероссийской категории или обоснованного письменного отказа, поступивших от общероссийской спортивной федерации, или документов для присвоения всероссийской категории, поступивших от федерального органа или уполномоченного подразделения федерального органа, </w:t>
      </w:r>
      <w:r>
        <w:rPr>
          <w:rFonts w:ascii="Times New Roman" w:hAnsi="Times New Roman" w:cs="Times New Roman"/>
          <w:sz w:val="28"/>
          <w:szCs w:val="28"/>
        </w:rPr>
        <w:t xml:space="preserve">или </w:t>
      </w:r>
      <w:r>
        <w:rPr>
          <w:rFonts w:ascii="Times New Roman" w:hAnsi="Times New Roman" w:eastAsia="Calibri"/>
          <w:sz w:val="28"/>
          <w:szCs w:val="28"/>
        </w:rPr>
        <w:t xml:space="preserve">физк</w:t>
      </w:r>
      <w:r>
        <w:rPr>
          <w:rFonts w:ascii="Times New Roman" w:hAnsi="Times New Roman" w:eastAsia="Calibri"/>
          <w:sz w:val="28"/>
          <w:szCs w:val="28"/>
        </w:rPr>
        <w:t xml:space="preserve">ультурно-спортивной организации</w:t>
      </w:r>
      <w:r>
        <w:rPr>
          <w:rFonts w:ascii="Times New Roman" w:hAnsi="Times New Roman" w:eastAsia="Calibri"/>
          <w:sz w:val="28"/>
          <w:szCs w:val="28"/>
        </w:rPr>
        <w:t xml:space="preserve">, включенной в перечень</w:t>
      </w:r>
      <w:r>
        <w:rPr>
          <w:rFonts w:ascii="Times New Roman" w:hAnsi="Times New Roman" w:eastAsia="Calibri"/>
          <w:sz w:val="28"/>
          <w:szCs w:val="28"/>
        </w:rPr>
        <w:t xml:space="preserve">, </w:t>
      </w:r>
      <w:r>
        <w:rPr>
          <w:rFonts w:ascii="Times New Roman" w:hAnsi="Times New Roman" w:cs="Times New Roman"/>
          <w:sz w:val="28"/>
          <w:szCs w:val="28"/>
        </w:rPr>
        <w:t xml:space="preserve">Министерство принимает решение о присвоении всероссийской категории, о возврате документов для присвоения всероссийской категории или об отказе в присвоении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Решение о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w:t>
      </w:r>
      <w:r>
        <w:rPr>
          <w:rFonts w:ascii="Times New Roman" w:hAnsi="Times New Roman" w:eastAsia="Calibri"/>
          <w:sz w:val="28"/>
          <w:szCs w:val="28"/>
        </w:rPr>
        <w:t xml:space="preserve">физк</w:t>
      </w:r>
      <w:r>
        <w:rPr>
          <w:rFonts w:ascii="Times New Roman" w:hAnsi="Times New Roman" w:eastAsia="Calibri"/>
          <w:sz w:val="28"/>
          <w:szCs w:val="28"/>
        </w:rPr>
        <w:t xml:space="preserve">ультурно-спортивной организации</w:t>
      </w:r>
      <w:r>
        <w:rPr>
          <w:rFonts w:ascii="Times New Roman" w:hAnsi="Times New Roman" w:eastAsia="Calibri"/>
          <w:sz w:val="28"/>
          <w:szCs w:val="28"/>
        </w:rPr>
        <w:t xml:space="preserve">, включенной 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w:t>
      </w:r>
      <w:r>
        <w:rPr>
          <w:rFonts w:ascii="Times New Roman" w:hAnsi="Times New Roman" w:cs="Times New Roman"/>
          <w:sz w:val="28"/>
          <w:szCs w:val="28"/>
        </w:rPr>
        <w:t xml:space="preserve">онно-телекоммуникационной сети «</w:t>
      </w:r>
      <w:r>
        <w:rPr>
          <w:rFonts w:ascii="Times New Roman" w:hAnsi="Times New Roman" w:cs="Times New Roman"/>
          <w:sz w:val="28"/>
          <w:szCs w:val="28"/>
        </w:rPr>
        <w:t xml:space="preserve">И</w:t>
      </w:r>
      <w:r>
        <w:rPr>
          <w:rFonts w:ascii="Times New Roman" w:hAnsi="Times New Roman" w:cs="Times New Roman"/>
          <w:sz w:val="28"/>
          <w:szCs w:val="28"/>
        </w:rPr>
        <w:t xml:space="preserve">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Присвоение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При присвоении всероссийской категории Министерством выдаются удостоверение</w:t>
      </w:r>
      <w:r>
        <w:rPr>
          <w:rFonts w:ascii="Times New Roman" w:hAnsi="Times New Roman" w:cs="Times New Roman"/>
          <w:sz w:val="28"/>
          <w:szCs w:val="28"/>
        </w:rPr>
        <w:t xml:space="preserve"> «</w:t>
      </w:r>
      <w:r>
        <w:rPr>
          <w:rFonts w:ascii="Times New Roman" w:hAnsi="Times New Roman" w:cs="Times New Roman"/>
          <w:sz w:val="28"/>
          <w:szCs w:val="28"/>
        </w:rPr>
        <w:t xml:space="preserve">спортивны</w:t>
      </w:r>
      <w:r>
        <w:rPr>
          <w:rFonts w:ascii="Times New Roman" w:hAnsi="Times New Roman" w:cs="Times New Roman"/>
          <w:sz w:val="28"/>
          <w:szCs w:val="28"/>
        </w:rPr>
        <w:t xml:space="preserve">й судья всероссийской категории» (далее –</w:t>
      </w:r>
      <w:r>
        <w:rPr>
          <w:rFonts w:ascii="Times New Roman" w:hAnsi="Times New Roman" w:cs="Times New Roman"/>
          <w:sz w:val="28"/>
          <w:szCs w:val="28"/>
        </w:rPr>
        <w:t xml:space="preserve"> удостоверение) и соответствующий нагрудный знак.</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Удостоверение и нагрудный знак передаются должностному лицу, уполномоченному органом исполнительной власти субъекта Российской Федерации или федеральным органом, для их последующего вручения спортивному судье.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Повторное награждение нагрудным знаком не осуществляется. Дубликат нагрудного знака взамен утерянного не выдается. В случае утраты удостоверения по решению Министра спорта Российской Федерации выдается дубликат удостоверения.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В случае подачи документов для присвоения всероссийской категории, не соответствующих требованиям, предусмотренным </w:t>
      </w:r>
      <w:r>
        <w:fldChar w:fldCharType="begin"/>
      </w:r>
      <w:r>
        <w:instrText xml:space="preserve">HYPERLINK \l "P54"</w:instrText>
      </w:r>
      <w:r>
        <w:fldChar w:fldCharType="separate"/>
      </w:r>
      <w:r>
        <w:rPr>
          <w:rFonts w:ascii="Times New Roman" w:hAnsi="Times New Roman" w:cs="Times New Roman"/>
          <w:sz w:val="28"/>
          <w:szCs w:val="28"/>
        </w:rPr>
        <w:t xml:space="preserve">пунктами 6</w:t>
      </w:r>
      <w:r>
        <w:fldChar w:fldCharType="end"/>
      </w:r>
      <w:r>
        <w:rPr>
          <w:rFonts w:ascii="Times New Roman" w:hAnsi="Times New Roman" w:cs="Times New Roman"/>
          <w:sz w:val="28"/>
          <w:szCs w:val="28"/>
        </w:rPr>
        <w:t xml:space="preserve">, </w:t>
      </w:r>
      <w:r>
        <w:fldChar w:fldCharType="begin"/>
      </w:r>
      <w:r>
        <w:instrText xml:space="preserve">HYPERLINK \l "P60"</w:instrText>
      </w:r>
      <w:r>
        <w:fldChar w:fldCharType="separate"/>
      </w:r>
      <w:r>
        <w:rPr>
          <w:rFonts w:ascii="Times New Roman" w:hAnsi="Times New Roman" w:cs="Times New Roman"/>
          <w:sz w:val="28"/>
          <w:szCs w:val="28"/>
        </w:rPr>
        <w:t xml:space="preserve">8</w:t>
      </w:r>
      <w:r>
        <w:fldChar w:fldCharType="end"/>
      </w:r>
      <w:r>
        <w:rPr>
          <w:rFonts w:ascii="Times New Roman" w:hAnsi="Times New Roman" w:cs="Times New Roman"/>
          <w:sz w:val="28"/>
          <w:szCs w:val="28"/>
        </w:rPr>
        <w:t xml:space="preserve"> Положения, Министерство в течение 10 рабочих дней со дня их поступления от общероссийской спортивной федерации, </w:t>
      </w:r>
      <w:r>
        <w:rPr>
          <w:rFonts w:ascii="Times New Roman" w:hAnsi="Times New Roman" w:eastAsia="Calibri"/>
          <w:sz w:val="28"/>
          <w:szCs w:val="28"/>
        </w:rPr>
        <w:t xml:space="preserve">физк</w:t>
      </w:r>
      <w:r>
        <w:rPr>
          <w:rFonts w:ascii="Times New Roman" w:hAnsi="Times New Roman" w:eastAsia="Calibri"/>
          <w:sz w:val="28"/>
          <w:szCs w:val="28"/>
        </w:rPr>
        <w:t xml:space="preserve">ультурно-спортивной организации</w:t>
      </w:r>
      <w:r>
        <w:rPr>
          <w:rFonts w:ascii="Times New Roman" w:hAnsi="Times New Roman" w:eastAsia="Calibri"/>
          <w:sz w:val="28"/>
          <w:szCs w:val="28"/>
        </w:rPr>
        <w:t xml:space="preserve">, включенной 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органа или уполномоченного подразделения федерального органа возвращает их в орган исполнительной власти субъекта Российской Федерации, федеральный орган или уполномоченное подразделение федерального органа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В случае возврата орган исполнительной власти субъекта Российской Федерации, федеральный орган или уполномоченное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Министерство.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Решение об отказе в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w:t>
      </w:r>
      <w:r>
        <w:rPr>
          <w:rFonts w:ascii="Times New Roman" w:hAnsi="Times New Roman" w:eastAsia="Calibri"/>
          <w:sz w:val="28"/>
          <w:szCs w:val="28"/>
        </w:rPr>
        <w:t xml:space="preserve">физк</w:t>
      </w:r>
      <w:r>
        <w:rPr>
          <w:rFonts w:ascii="Times New Roman" w:hAnsi="Times New Roman" w:eastAsia="Calibri"/>
          <w:sz w:val="28"/>
          <w:szCs w:val="28"/>
        </w:rPr>
        <w:t xml:space="preserve">ультурно-спортивной организации</w:t>
      </w:r>
      <w:r>
        <w:rPr>
          <w:rFonts w:ascii="Times New Roman" w:hAnsi="Times New Roman" w:eastAsia="Calibri"/>
          <w:sz w:val="28"/>
          <w:szCs w:val="28"/>
        </w:rPr>
        <w:t xml:space="preserve">, включенной 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органа или уполномоченного подразделения федерального органа.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присвоении всероссийской категории Министерство в течение 10 рабочих дней со дня принятия такого решения направляет в орган исполнительной власти субъекта Российской Федерации, федеральный орган или уполномоченное подразделение федерального органа обоснованный письменный отказ и возвращает документы для присвоения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Основаниями для отказа в присвоении всероссийской категории являются: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обоснованный отказ в согласовании Представления общероссийской спортивной федерацией;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невыполнение Квалификационных требований.</w:t>
      </w:r>
    </w:p>
    <w:p>
      <w:pPr>
        <w:pStyle w:val="UserStyle_0"/>
        <w:spacing w:line="276" w:lineRule="auto"/>
        <w:ind w:firstLine="709"/>
        <w:jc w:val="both"/>
        <w:rPr>
          <w:rFonts w:ascii="Times New Roman" w:hAnsi="Times New Roman" w:cs="Times New Roman"/>
          <w:sz w:val="28"/>
          <w:szCs w:val="28"/>
        </w:rPr>
      </w:pPr>
      <w:bookmarkStart w:id="4" w:name="P82"/>
      <w:bookmarkEnd w:id="4"/>
      <w:r>
        <w:rPr>
          <w:rFonts w:ascii="Times New Roman" w:hAnsi="Times New Roman" w:cs="Times New Roman"/>
          <w:sz w:val="28"/>
          <w:szCs w:val="28"/>
        </w:rPr>
        <w:t xml:space="preserve">20. Всероссийская категория подлежит подтверждению 1 раз в 4 года.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случае отмены соревнований вследствие возникновения обстоятельств непреодолимой силы спортивный судья в течение срока, указанного в абзаце первом настоящего пункта, не выполнил требования к прохождению практики судейства, период подтверждения всероссийской категории продлевается на 12 месяцев.</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мероприятия по </w:t>
      </w:r>
      <w:r>
        <w:rPr>
          <w:rFonts w:ascii="Times New Roman" w:hAnsi="Times New Roman" w:cs="Times New Roman"/>
          <w:sz w:val="28"/>
          <w:szCs w:val="28"/>
        </w:rPr>
        <w:t xml:space="preserve">учету судейской деятельности и </w:t>
      </w:r>
      <w:r>
        <w:rPr>
          <w:rFonts w:ascii="Times New Roman" w:hAnsi="Times New Roman" w:cs="Times New Roman"/>
          <w:sz w:val="28"/>
          <w:szCs w:val="28"/>
        </w:rPr>
        <w:t xml:space="preserve">подтверждению всероссийской категории проводит орган общероссийской спортивной федерации</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физкультурно-спортивной организаци</w:t>
      </w:r>
      <w:r>
        <w:rPr>
          <w:rFonts w:ascii="Times New Roman" w:hAnsi="Times New Roman" w:eastAsia="Calibri"/>
          <w:sz w:val="28"/>
          <w:szCs w:val="28"/>
        </w:rPr>
        <w:t xml:space="preserve">и</w:t>
      </w:r>
      <w:r>
        <w:rPr>
          <w:rFonts w:ascii="Times New Roman" w:hAnsi="Times New Roman" w:eastAsia="Calibri"/>
          <w:sz w:val="28"/>
          <w:szCs w:val="28"/>
        </w:rPr>
        <w:t xml:space="preserve">, включенной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федерального органа, к компетенции которого отнесены полномочия по организации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спортивный судья в течение срока, ук</w:t>
      </w:r>
      <w:r>
        <w:rPr>
          <w:rFonts w:ascii="Times New Roman" w:hAnsi="Times New Roman" w:cs="Times New Roman"/>
          <w:sz w:val="28"/>
          <w:szCs w:val="28"/>
        </w:rPr>
        <w:t xml:space="preserve">азанного в абзацах </w:t>
      </w:r>
      <w:r>
        <w:rPr>
          <w:rFonts w:ascii="Times New Roman" w:hAnsi="Times New Roman" w:cs="Times New Roman"/>
          <w:sz w:val="28"/>
          <w:szCs w:val="28"/>
        </w:rPr>
        <w:t xml:space="preserve">первом, </w:t>
      </w:r>
      <w:r>
        <w:rPr>
          <w:rFonts w:ascii="Times New Roman" w:hAnsi="Times New Roman" w:cs="Times New Roman"/>
          <w:sz w:val="28"/>
          <w:szCs w:val="28"/>
        </w:rPr>
        <w:t xml:space="preserve">втором </w:t>
      </w:r>
      <w:r>
        <w:rPr>
          <w:rFonts w:ascii="Times New Roman" w:hAnsi="Times New Roman" w:cs="Times New Roman"/>
          <w:sz w:val="28"/>
          <w:szCs w:val="28"/>
        </w:rPr>
        <w:t xml:space="preserve">настоящего пункта, не выполнил требования для подтверждения всероссийской</w:t>
      </w:r>
      <w:r>
        <w:rPr>
          <w:rFonts w:ascii="Times New Roman" w:hAnsi="Times New Roman" w:cs="Times New Roman"/>
          <w:sz w:val="28"/>
          <w:szCs w:val="28"/>
        </w:rPr>
        <w:t xml:space="preserve">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 xml:space="preserve">Решение о подтверждении всероссийской категории принимается общероссийской спортивной федерацией, физкультурно-спортивной организацией, включенной в перечень, или федеральным органом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и подписью руководителя или уполномоченного должностного лица общероссийской спортивной федерации, физкультурно-спортивной организации, включенной в перечень, или федеральным органом.</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принятом решении в течение 5 рабочих дней со дня его подписания размещается на официальном сайте общероссийской спортивной федерации</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физкультурно-спортивной организаци</w:t>
      </w:r>
      <w:r>
        <w:rPr>
          <w:rFonts w:ascii="Times New Roman" w:hAnsi="Times New Roman" w:eastAsia="Calibri"/>
          <w:sz w:val="28"/>
          <w:szCs w:val="28"/>
        </w:rPr>
        <w:t xml:space="preserve">и</w:t>
      </w:r>
      <w:r>
        <w:rPr>
          <w:rFonts w:ascii="Times New Roman" w:hAnsi="Times New Roman" w:eastAsia="Calibri"/>
          <w:sz w:val="28"/>
          <w:szCs w:val="28"/>
        </w:rPr>
        <w:t xml:space="preserve">, включенной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принятом решении в отношении военно-прикладных и служебно-прикладных видов спорта на официальном сайте федерального органа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Сведения </w:t>
      </w:r>
      <w:r>
        <w:rPr>
          <w:rFonts w:ascii="Times New Roman" w:hAnsi="Times New Roman" w:cs="Times New Roman"/>
          <w:sz w:val="28"/>
          <w:szCs w:val="28"/>
        </w:rPr>
        <w:t xml:space="preserve">о </w:t>
      </w:r>
      <w:r>
        <w:rPr>
          <w:rFonts w:ascii="Times New Roman" w:hAnsi="Times New Roman" w:cs="Times New Roman"/>
          <w:sz w:val="28"/>
          <w:szCs w:val="28"/>
        </w:rPr>
        <w:t xml:space="preserve">присвоении, </w:t>
      </w:r>
      <w:r>
        <w:rPr>
          <w:rFonts w:ascii="Times New Roman" w:hAnsi="Times New Roman" w:cs="Times New Roman"/>
          <w:sz w:val="28"/>
          <w:szCs w:val="28"/>
        </w:rPr>
        <w:t xml:space="preserve">подтверждении</w:t>
      </w:r>
      <w:r>
        <w:rPr>
          <w:rFonts w:ascii="Times New Roman" w:hAnsi="Times New Roman" w:cs="Times New Roman"/>
          <w:sz w:val="28"/>
          <w:szCs w:val="28"/>
        </w:rPr>
        <w:t xml:space="preserve"> всероссийской категории заносятся в карточку учета и книжку спортивного судьи и заверяются печатью (при наличии) и подписью руководителя или должностного лица, уполномоченного общероссийской спортивной федерацией</w:t>
      </w:r>
      <w:r>
        <w:rPr>
          <w:rFonts w:ascii="Times New Roman" w:hAnsi="Times New Roman" w:cs="Times New Roman"/>
          <w:sz w:val="28"/>
          <w:szCs w:val="28"/>
        </w:rPr>
        <w:t xml:space="preserve">, </w:t>
      </w:r>
      <w:r>
        <w:rPr>
          <w:rFonts w:ascii="Times New Roman" w:hAnsi="Times New Roman" w:eastAsia="Calibri"/>
          <w:sz w:val="28"/>
          <w:szCs w:val="28"/>
        </w:rPr>
        <w:t xml:space="preserve">физкультурно-спортивной организацией, включенной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федеральным органом.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III. Порядок присвоения квалификационных категорий</w:t>
      </w:r>
      <w:r>
        <w:rPr>
          <w:rFonts w:ascii="Times New Roman" w:hAnsi="Times New Roman" w:cs="Times New Roman"/>
          <w:b/>
          <w:sz w:val="28"/>
          <w:szCs w:val="28"/>
        </w:rPr>
        <w:t xml:space="preserve"> </w:t>
      </w:r>
      <w:r>
        <w:rPr>
          <w:rFonts w:ascii="Times New Roman" w:hAnsi="Times New Roman" w:cs="Times New Roman"/>
          <w:b/>
          <w:sz w:val="28"/>
          <w:szCs w:val="28"/>
        </w:rPr>
        <w:t xml:space="preserve">спортивных судей </w:t>
      </w:r>
      <w:r>
        <w:rPr>
          <w:rFonts w:ascii="Times New Roman" w:hAnsi="Times New Roman" w:cs="Times New Roman"/>
          <w:b/>
          <w:sz w:val="28"/>
          <w:szCs w:val="28"/>
        </w:rPr>
        <w:t xml:space="preserve">«</w:t>
      </w:r>
      <w:r>
        <w:rPr>
          <w:rFonts w:ascii="Times New Roman" w:hAnsi="Times New Roman" w:cs="Times New Roman"/>
          <w:b/>
          <w:sz w:val="28"/>
          <w:szCs w:val="28"/>
        </w:rPr>
        <w:t xml:space="preserve">юный спортивный судья</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w:t>
      </w:r>
      <w:r>
        <w:rPr>
          <w:rFonts w:ascii="Times New Roman" w:hAnsi="Times New Roman" w:cs="Times New Roman"/>
          <w:b/>
          <w:sz w:val="28"/>
          <w:szCs w:val="28"/>
        </w:rPr>
        <w:t xml:space="preserve"> </w:t>
      </w:r>
      <w:r>
        <w:rPr>
          <w:rFonts w:ascii="Times New Roman" w:hAnsi="Times New Roman" w:cs="Times New Roman"/>
          <w:b/>
          <w:sz w:val="28"/>
          <w:szCs w:val="28"/>
        </w:rPr>
        <w:t xml:space="preserve">третьей категории</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второй категории</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первой категории</w:t>
      </w:r>
      <w:r>
        <w:rPr>
          <w:rFonts w:ascii="Times New Roman" w:hAnsi="Times New Roman" w:cs="Times New Roman"/>
          <w:b/>
          <w:sz w:val="28"/>
          <w:szCs w:val="28"/>
        </w:rPr>
        <w:t xml:space="preserve">»</w:t>
      </w:r>
      <w:r>
        <w:rPr>
          <w:rFonts w:ascii="Times New Roman" w:hAnsi="Times New Roman" w:cs="Times New Roman"/>
          <w:b/>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Квалификационн</w:t>
      </w:r>
      <w:r>
        <w:rPr>
          <w:rFonts w:ascii="Times New Roman" w:hAnsi="Times New Roman" w:cs="Times New Roman"/>
          <w:sz w:val="28"/>
          <w:szCs w:val="28"/>
        </w:rPr>
        <w:t xml:space="preserve">ая категория спортивного судьи «юный спортивный судья»</w:t>
      </w:r>
      <w:r>
        <w:rPr>
          <w:rFonts w:ascii="Times New Roman" w:hAnsi="Times New Roman" w:cs="Times New Roman"/>
          <w:sz w:val="28"/>
          <w:szCs w:val="28"/>
        </w:rPr>
        <w:t xml:space="preserve"> (дале</w:t>
      </w:r>
      <w:r>
        <w:rPr>
          <w:rFonts w:ascii="Times New Roman" w:hAnsi="Times New Roman" w:cs="Times New Roman"/>
          <w:sz w:val="28"/>
          <w:szCs w:val="28"/>
        </w:rPr>
        <w:t xml:space="preserve">е – квалификационная категория «юный спортивный судья»</w:t>
      </w:r>
      <w:r>
        <w:rPr>
          <w:rFonts w:ascii="Times New Roman" w:hAnsi="Times New Roman" w:cs="Times New Roman"/>
          <w:sz w:val="28"/>
          <w:szCs w:val="28"/>
        </w:rPr>
        <w:t xml:space="preserve">) присваивается кандидатам в возрасте от 14 до 16 лет. Срок действия такой категории истекает по достижении возраста 16 лет.</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Квалификационн</w:t>
      </w:r>
      <w:r>
        <w:rPr>
          <w:rFonts w:ascii="Times New Roman" w:hAnsi="Times New Roman" w:cs="Times New Roman"/>
          <w:sz w:val="28"/>
          <w:szCs w:val="28"/>
        </w:rPr>
        <w:t xml:space="preserve">ая категория спортивного судьи «</w:t>
      </w:r>
      <w:r>
        <w:rPr>
          <w:rFonts w:ascii="Times New Roman" w:hAnsi="Times New Roman" w:cs="Times New Roman"/>
          <w:sz w:val="28"/>
          <w:szCs w:val="28"/>
        </w:rPr>
        <w:t xml:space="preserve">спо</w:t>
      </w:r>
      <w:r>
        <w:rPr>
          <w:rFonts w:ascii="Times New Roman" w:hAnsi="Times New Roman" w:cs="Times New Roman"/>
          <w:sz w:val="28"/>
          <w:szCs w:val="28"/>
        </w:rPr>
        <w:t xml:space="preserve">ртивный судья третьей категории» (далее –</w:t>
      </w:r>
      <w:r>
        <w:rPr>
          <w:rFonts w:ascii="Times New Roman" w:hAnsi="Times New Roman" w:cs="Times New Roman"/>
          <w:sz w:val="28"/>
          <w:szCs w:val="28"/>
        </w:rPr>
        <w:t xml:space="preserve"> третья категория) присваивается кандидатам, достигшим возраста 16 лет, после выполнения требований к сдаче квалификационного зачета (экзамена).</w:t>
      </w:r>
    </w:p>
    <w:p>
      <w:pPr>
        <w:pStyle w:val="UserStyle_0"/>
        <w:spacing w:line="276" w:lineRule="auto"/>
        <w:ind w:firstLine="709"/>
        <w:jc w:val="both"/>
        <w:rPr>
          <w:rFonts w:ascii="Times New Roman" w:hAnsi="Times New Roman" w:cs="Times New Roman"/>
          <w:sz w:val="28"/>
          <w:szCs w:val="28"/>
        </w:rPr>
      </w:pPr>
      <w:bookmarkStart w:id="5" w:name="P98"/>
      <w:bookmarkEnd w:id="5"/>
      <w:r>
        <w:rPr>
          <w:rFonts w:ascii="Times New Roman" w:hAnsi="Times New Roman" w:cs="Times New Roman"/>
          <w:sz w:val="28"/>
          <w:szCs w:val="28"/>
        </w:rPr>
        <w:t xml:space="preserve">25. Квалификационн</w:t>
      </w:r>
      <w:r>
        <w:rPr>
          <w:rFonts w:ascii="Times New Roman" w:hAnsi="Times New Roman" w:cs="Times New Roman"/>
          <w:sz w:val="28"/>
          <w:szCs w:val="28"/>
        </w:rPr>
        <w:t xml:space="preserve">ая категория спортивного судьи «</w:t>
      </w:r>
      <w:r>
        <w:rPr>
          <w:rFonts w:ascii="Times New Roman" w:hAnsi="Times New Roman" w:cs="Times New Roman"/>
          <w:sz w:val="28"/>
          <w:szCs w:val="28"/>
        </w:rPr>
        <w:t xml:space="preserve">сп</w:t>
      </w:r>
      <w:r>
        <w:rPr>
          <w:rFonts w:ascii="Times New Roman" w:hAnsi="Times New Roman" w:cs="Times New Roman"/>
          <w:sz w:val="28"/>
          <w:szCs w:val="28"/>
        </w:rPr>
        <w:t xml:space="preserve">ортивный судья второй категории»</w:t>
      </w:r>
      <w:r>
        <w:rPr>
          <w:rFonts w:ascii="Times New Roman" w:hAnsi="Times New Roman" w:cs="Times New Roman"/>
          <w:sz w:val="28"/>
          <w:szCs w:val="28"/>
        </w:rPr>
        <w:t xml:space="preserve"> (далее - вторая категория) присваивается кандидатам: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имеющим третью категорию, но не ранее чем через 1 год со дня присвоения такой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имеющим спортивное зв</w:t>
      </w:r>
      <w:r>
        <w:rPr>
          <w:rFonts w:ascii="Times New Roman" w:hAnsi="Times New Roman" w:cs="Times New Roman"/>
          <w:sz w:val="28"/>
          <w:szCs w:val="28"/>
        </w:rPr>
        <w:t xml:space="preserve">ание «</w:t>
      </w:r>
      <w:r>
        <w:rPr>
          <w:rFonts w:ascii="Times New Roman" w:hAnsi="Times New Roman" w:cs="Times New Roman"/>
          <w:sz w:val="28"/>
          <w:szCs w:val="28"/>
        </w:rPr>
        <w:t xml:space="preserve">мастер спор</w:t>
      </w:r>
      <w:r>
        <w:rPr>
          <w:rFonts w:ascii="Times New Roman" w:hAnsi="Times New Roman" w:cs="Times New Roman"/>
          <w:sz w:val="28"/>
          <w:szCs w:val="28"/>
        </w:rPr>
        <w:t xml:space="preserve">та России международного класса»</w:t>
      </w:r>
      <w:r>
        <w:rPr>
          <w:rFonts w:ascii="Times New Roman" w:hAnsi="Times New Roman" w:cs="Times New Roman"/>
          <w:sz w:val="28"/>
          <w:szCs w:val="28"/>
        </w:rPr>
        <w:t xml:space="preserve">, «гроссмейстер России» или «мастер спорта России»</w:t>
      </w:r>
      <w:r>
        <w:rPr>
          <w:rFonts w:ascii="Times New Roman" w:hAnsi="Times New Roman" w:cs="Times New Roman"/>
          <w:sz w:val="28"/>
          <w:szCs w:val="28"/>
        </w:rPr>
        <w:t xml:space="preserve"> </w:t>
      </w:r>
      <w:r>
        <w:rPr>
          <w:rFonts w:ascii="Times New Roman" w:hAnsi="Times New Roman" w:cs="Times New Roman"/>
          <w:sz w:val="28"/>
          <w:szCs w:val="28"/>
        </w:rPr>
        <w:t xml:space="preserve">по соответствующему виду спорта.</w:t>
      </w:r>
    </w:p>
    <w:p>
      <w:pPr>
        <w:pStyle w:val="UserStyle_0"/>
        <w:spacing w:line="276" w:lineRule="auto"/>
        <w:ind w:firstLine="709"/>
        <w:jc w:val="both"/>
        <w:rPr>
          <w:rFonts w:ascii="Times New Roman" w:hAnsi="Times New Roman" w:cs="Times New Roman"/>
          <w:sz w:val="28"/>
          <w:szCs w:val="28"/>
        </w:rPr>
      </w:pPr>
      <w:bookmarkStart w:id="6" w:name="P101"/>
      <w:bookmarkEnd w:id="6"/>
      <w:r>
        <w:rPr>
          <w:rFonts w:ascii="Times New Roman" w:hAnsi="Times New Roman" w:cs="Times New Roman"/>
          <w:sz w:val="28"/>
          <w:szCs w:val="28"/>
        </w:rPr>
        <w:t xml:space="preserve">26. Первая категория присваивается кандидатам: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имеющим вторую категорию, но не ранее чем через 2 года со дня присвоения такой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имеющим с</w:t>
      </w:r>
      <w:r>
        <w:rPr>
          <w:rFonts w:ascii="Times New Roman" w:hAnsi="Times New Roman" w:cs="Times New Roman"/>
          <w:sz w:val="28"/>
          <w:szCs w:val="28"/>
        </w:rPr>
        <w:t xml:space="preserve">портивное звание «</w:t>
      </w:r>
      <w:r>
        <w:rPr>
          <w:rFonts w:ascii="Times New Roman" w:hAnsi="Times New Roman" w:cs="Times New Roman"/>
          <w:sz w:val="28"/>
          <w:szCs w:val="28"/>
        </w:rPr>
        <w:t xml:space="preserve">мастер спор</w:t>
      </w:r>
      <w:r>
        <w:rPr>
          <w:rFonts w:ascii="Times New Roman" w:hAnsi="Times New Roman" w:cs="Times New Roman"/>
          <w:sz w:val="28"/>
          <w:szCs w:val="28"/>
        </w:rPr>
        <w:t xml:space="preserve">та России международного класса»</w:t>
      </w:r>
      <w:r>
        <w:rPr>
          <w:rFonts w:ascii="Times New Roman" w:hAnsi="Times New Roman" w:cs="Times New Roman"/>
          <w:sz w:val="28"/>
          <w:szCs w:val="28"/>
        </w:rPr>
        <w:t xml:space="preserve">, «гроссмейстер России»</w:t>
      </w:r>
      <w:r>
        <w:rPr>
          <w:rFonts w:ascii="Times New Roman" w:hAnsi="Times New Roman" w:cs="Times New Roman"/>
          <w:sz w:val="28"/>
          <w:szCs w:val="28"/>
        </w:rPr>
        <w:t xml:space="preserve"> или «мастер спорта России»</w:t>
      </w:r>
      <w:r>
        <w:rPr>
          <w:rFonts w:ascii="Times New Roman" w:hAnsi="Times New Roman" w:cs="Times New Roman"/>
          <w:sz w:val="28"/>
          <w:szCs w:val="28"/>
        </w:rPr>
        <w:t xml:space="preserve"> по соответствующему виду спорта.</w:t>
      </w:r>
      <w:bookmarkStart w:id="7" w:name="P104"/>
      <w:bookmarkEnd w:id="7"/>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Pr>
          <w:rFonts w:ascii="Times New Roman" w:hAnsi="Times New Roman" w:cs="Times New Roman"/>
          <w:sz w:val="28"/>
          <w:szCs w:val="28"/>
        </w:rPr>
        <w:t xml:space="preserve">Квалификационная категория «юный спортивный судья» присваивается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 по ходатайству,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содержащему сведения о фамилии, имени, отчестве (при наличии), дате рождения кандидата, выполнении Квалификационных требований (далее – Ходатайство).</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и третья категория присваиваются органами местного самоуправления муниципальных районов, муниципальных округов и городских округов (далее – органы местного самоуправления) по месту жительства кандидата или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(за исключением военно-прикладных и служебно-прикладных видов спорта).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и третья категория присваиваются подразделениями федеральных органов по месту их нахождения по Представлению, подписанному должностным лицом, уполномоченным подразделен</w:t>
      </w:r>
      <w:r>
        <w:rPr>
          <w:rFonts w:ascii="Times New Roman" w:hAnsi="Times New Roman" w:cs="Times New Roman"/>
          <w:sz w:val="28"/>
          <w:szCs w:val="28"/>
        </w:rPr>
        <w:t xml:space="preserve">ием федерального органа (далее –</w:t>
      </w:r>
      <w:r>
        <w:rPr>
          <w:rFonts w:ascii="Times New Roman" w:hAnsi="Times New Roman" w:cs="Times New Roman"/>
          <w:sz w:val="28"/>
          <w:szCs w:val="28"/>
        </w:rPr>
        <w:t xml:space="preserve"> должностное лицо) (для военно-прикладных и служебно-прикладных видов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eastAsia="Calibri" w:cs="Times New Roman"/>
          <w:sz w:val="28"/>
          <w:szCs w:val="28"/>
          <w:lang w:eastAsia="en-US"/>
        </w:rPr>
        <w:t xml:space="preserve">Первая категория присваивается органами исполнительной власти субъектов Российской Федерации (за исключением случаев присвоения сотрудникам федеральных органов, принадлежность которых к таким федеральным органам отнесена к </w:t>
      </w:r>
      <w:r>
        <w:fldChar w:fldCharType="begin"/>
      </w:r>
      <w:r>
        <w:instrText xml:space="preserve"> HYPERLINK "https://login.consultant.ru/link/?req=doc&amp;base=LAW&amp;n=93980&amp;dst=100003" </w:instrText>
      </w:r>
      <w:r>
        <w:fldChar w:fldCharType="separate"/>
      </w:r>
      <w:r>
        <w:rPr>
          <w:rFonts w:ascii="Times New Roman" w:hAnsi="Times New Roman" w:eastAsia="Calibri" w:cs="Times New Roman"/>
          <w:sz w:val="28"/>
          <w:szCs w:val="28"/>
          <w:lang w:eastAsia="en-US"/>
        </w:rPr>
        <w:t xml:space="preserve">сведениям</w:t>
      </w:r>
      <w:r>
        <w:rPr>
          <w:rFonts w:ascii="Times New Roman" w:hAnsi="Times New Roman" w:eastAsia="Calibri" w:cs="Times New Roman"/>
          <w:sz w:val="28"/>
          <w:szCs w:val="28"/>
          <w:lang w:eastAsia="en-US"/>
        </w:rPr>
        <w:fldChar w:fldCharType="end"/>
      </w:r>
      <w:r>
        <w:rPr>
          <w:rFonts w:ascii="Times New Roman" w:hAnsi="Times New Roman" w:eastAsia="Calibri" w:cs="Times New Roman"/>
          <w:sz w:val="28"/>
          <w:szCs w:val="28"/>
          <w:lang w:eastAsia="en-US"/>
        </w:rPr>
        <w:t xml:space="preserve">, составляющим государственную тайну) по месту жительства кандидата или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27.1. Присвоение первой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по Представлению, подписанному должностным лицом.</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Представление, Ходатайство и документы, предусмотренные </w:t>
      </w:r>
      <w:r>
        <w:fldChar w:fldCharType="begin"/>
      </w:r>
      <w:r>
        <w:instrText xml:space="preserve">HYPERLINK \l "P109"</w:instrText>
      </w:r>
      <w:r>
        <w:fldChar w:fldCharType="separate"/>
      </w:r>
      <w:r>
        <w:rPr>
          <w:rFonts w:ascii="Times New Roman" w:hAnsi="Times New Roman" w:cs="Times New Roman"/>
          <w:sz w:val="28"/>
          <w:szCs w:val="28"/>
        </w:rPr>
        <w:t xml:space="preserve">пунктом 29</w:t>
      </w:r>
      <w:r>
        <w:fldChar w:fldCharType="end"/>
      </w:r>
      <w:r>
        <w:rPr>
          <w:rFonts w:ascii="Times New Roman" w:hAnsi="Times New Roman" w:cs="Times New Roman"/>
          <w:sz w:val="28"/>
          <w:szCs w:val="28"/>
        </w:rPr>
        <w:t xml:space="preserve"> </w:t>
      </w:r>
      <w:r>
        <w:rPr>
          <w:rFonts w:ascii="Times New Roman" w:hAnsi="Times New Roman" w:cs="Times New Roman"/>
          <w:sz w:val="28"/>
          <w:szCs w:val="28"/>
        </w:rPr>
        <w:t xml:space="preserve">Положения, для присвоения третьей, второй или первой категории (далее соответственно - документы для присвоения квалификационной категории, квалификационная категория) подаются региональной спортивной федерацией,</w:t>
      </w:r>
      <w:r>
        <w:rPr>
          <w:rFonts w:ascii="Times New Roman" w:hAnsi="Times New Roman" w:eastAsia="Calibri"/>
          <w:sz w:val="28"/>
          <w:szCs w:val="28"/>
        </w:rPr>
        <w:t xml:space="preserve"> </w:t>
      </w:r>
      <w:r>
        <w:rPr>
          <w:rFonts w:ascii="Times New Roman" w:hAnsi="Times New Roman" w:eastAsia="Calibri"/>
          <w:sz w:val="28"/>
          <w:szCs w:val="28"/>
        </w:rPr>
        <w:t xml:space="preserve">физкультурно-спортивной организаци</w:t>
      </w:r>
      <w:r>
        <w:rPr>
          <w:rFonts w:ascii="Times New Roman" w:hAnsi="Times New Roman" w:eastAsia="Calibri"/>
          <w:sz w:val="28"/>
          <w:szCs w:val="28"/>
        </w:rPr>
        <w:t xml:space="preserve">ей</w:t>
      </w:r>
      <w:r>
        <w:rPr>
          <w:rFonts w:ascii="Times New Roman" w:hAnsi="Times New Roman" w:eastAsia="Calibri"/>
          <w:sz w:val="28"/>
          <w:szCs w:val="28"/>
        </w:rPr>
        <w:t xml:space="preserve">, включенной 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подразделением федерального органа или должностным лицом в органы исполнительной власти субъектов Российской Федерации, органы местного самоуправления, подразделения федеральных органов, физкультурно-спортивные организации, </w:t>
      </w:r>
      <w:r>
        <w:rPr>
          <w:rFonts w:ascii="Times New Roman" w:hAnsi="Times New Roman" w:cs="Times New Roman"/>
          <w:sz w:val="28"/>
          <w:szCs w:val="28"/>
        </w:rPr>
        <w:t xml:space="preserve">организациями, реализующими дополнительные образовательные программы спортивной подготовки</w:t>
      </w:r>
      <w:r>
        <w:rPr>
          <w:rFonts w:ascii="Times New Roman" w:hAnsi="Times New Roman" w:cs="Times New Roman"/>
          <w:sz w:val="28"/>
          <w:szCs w:val="28"/>
        </w:rPr>
        <w:t xml:space="preserve">, образовательные организации, осуществляющие деятельность в области физической культуры и спорта (д</w:t>
      </w:r>
      <w:r>
        <w:rPr>
          <w:rFonts w:ascii="Times New Roman" w:hAnsi="Times New Roman" w:cs="Times New Roman"/>
          <w:sz w:val="28"/>
          <w:szCs w:val="28"/>
        </w:rPr>
        <w:t xml:space="preserve">алее при совместном упоминании –</w:t>
      </w:r>
      <w:r>
        <w:rPr>
          <w:rFonts w:ascii="Times New Roman" w:hAnsi="Times New Roman" w:cs="Times New Roman"/>
          <w:sz w:val="28"/>
          <w:szCs w:val="28"/>
        </w:rPr>
        <w:t xml:space="preserve"> организация) в течение 4</w:t>
      </w:r>
      <w:r>
        <w:rPr>
          <w:rFonts w:ascii="Times New Roman" w:hAnsi="Times New Roman" w:cs="Times New Roman"/>
          <w:sz w:val="28"/>
          <w:szCs w:val="28"/>
        </w:rPr>
        <w:t xml:space="preserve"> </w:t>
      </w:r>
      <w:r>
        <w:rPr>
          <w:rFonts w:ascii="Times New Roman" w:hAnsi="Times New Roman" w:cs="Times New Roman"/>
          <w:sz w:val="28"/>
          <w:szCs w:val="28"/>
        </w:rPr>
        <w:t xml:space="preserve">месяцев со дня выполнения Квалификационных требований.</w:t>
      </w:r>
    </w:p>
    <w:p>
      <w:pPr>
        <w:pStyle w:val="179"/>
        <w:spacing w:line="276" w:lineRule="auto"/>
        <w:ind w:left="142" w:firstLine="709"/>
        <w:jc w:val="both"/>
        <w:rPr>
          <w:sz w:val="28"/>
          <w:szCs w:val="28"/>
        </w:rPr>
      </w:pPr>
      <w:bookmarkStart w:id="8" w:name="P109"/>
      <w:bookmarkEnd w:id="8"/>
      <w:r>
        <w:rPr>
          <w:sz w:val="28"/>
          <w:szCs w:val="28"/>
        </w:rPr>
        <w:t xml:space="preserve">28.1. </w:t>
      </w:r>
      <w:r>
        <w:rPr>
          <w:sz w:val="28"/>
          <w:szCs w:val="28"/>
        </w:rPr>
        <w:t xml:space="preserve">Подача документов для присвоения квалификационной категории возможна в электронной форме, в том числе после аутентификации на Едином портале государственных и муниципальных услуг (функций) с использованием подтвержденной учетной записи в Единой системе идентификации и аутентификации (далее – электронная форма), либо на бумажном носителе </w:t>
        <w:br w:type="textWrapping" w:clear="all"/>
        <w:t xml:space="preserve">в органы исполнительной власти субъектов Российской Федерации, органы местного самоуправления, подразделения федеральных органов, либо путем обращения в многофункциональный центр.</w:t>
      </w:r>
    </w:p>
    <w:p>
      <w:pPr>
        <w:pStyle w:val="179"/>
        <w:spacing w:line="276" w:lineRule="auto"/>
        <w:ind w:left="142" w:firstLine="709"/>
        <w:jc w:val="both"/>
        <w:rPr>
          <w:sz w:val="28"/>
          <w:szCs w:val="28"/>
        </w:rPr>
      </w:pPr>
      <w:r>
        <w:rPr>
          <w:sz w:val="28"/>
          <w:szCs w:val="28"/>
        </w:rPr>
        <w:t xml:space="preserve">Документы для присвоения квалификационной категории при подаче </w:t>
        <w:br w:type="textWrapping" w:clear="all"/>
        <w:t xml:space="preserve">в электронной форме заверяются электронной подписью в соответствии </w:t>
        <w:br w:type="textWrapping" w:clear="all"/>
        <w:t xml:space="preserve">с Федеральным законом от 06.04.2011 № 63-ФЗ «Об электронной подписи»</w:t>
      </w:r>
      <w:r>
        <w:rPr>
          <w:sz w:val="28"/>
          <w:szCs w:val="28"/>
        </w:rPr>
        <w:t xml:space="preserve"> (Собрание законодательства Российской Федерации, 2011, № 15, ст. 2036; 2022, </w:t>
        <w:br w:type="textWrapping" w:clear="all"/>
        <w:t xml:space="preserve">№ 29, ст. 5304) </w:t>
      </w:r>
      <w:r>
        <w:rPr>
          <w:sz w:val="28"/>
          <w:szCs w:val="28"/>
        </w:rPr>
        <w:t xml:space="preserve">(далее – ЭП).</w:t>
      </w:r>
      <w:r>
        <w:rPr>
          <w:sz w:val="28"/>
          <w:szCs w:val="28"/>
        </w:rPr>
      </w:r>
    </w:p>
    <w:p>
      <w:pPr>
        <w:pStyle w:val="179"/>
        <w:spacing w:line="276" w:lineRule="auto"/>
        <w:ind w:left="142" w:firstLine="709"/>
        <w:jc w:val="both"/>
        <w:rPr>
          <w:sz w:val="28"/>
          <w:szCs w:val="28"/>
        </w:rPr>
      </w:pPr>
      <w:r>
        <w:rPr>
          <w:sz w:val="28"/>
          <w:szCs w:val="28"/>
        </w:rPr>
        <w:t xml:space="preserve">29. К Представлению прилагаются следующие документы: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rPr>
        <w:t xml:space="preserve">заверенная печатью (при наличии) и подписью руководителя </w:t>
      </w:r>
      <w:r>
        <w:rPr>
          <w:rFonts w:ascii="Times New Roman" w:hAnsi="Times New Roman" w:cs="Times New Roman"/>
          <w:sz w:val="28"/>
          <w:szCs w:val="28"/>
        </w:rPr>
        <w:t xml:space="preserve">или уполномоченного должностного лица </w:t>
      </w:r>
      <w:r>
        <w:rPr>
          <w:rFonts w:ascii="Times New Roman" w:hAnsi="Times New Roman" w:cs="Times New Roman"/>
          <w:sz w:val="28"/>
          <w:szCs w:val="28"/>
        </w:rPr>
        <w:t xml:space="preserve">региональной спортивной </w:t>
      </w:r>
      <w:r>
        <w:rPr>
          <w:rFonts w:ascii="Times New Roman" w:hAnsi="Times New Roman" w:cs="Times New Roman"/>
          <w:sz w:val="28"/>
          <w:szCs w:val="28"/>
        </w:rPr>
        <w:t xml:space="preserve">федерации, </w:t>
      </w:r>
      <w:r>
        <w:rPr>
          <w:rFonts w:ascii="Times New Roman" w:hAnsi="Times New Roman" w:eastAsia="Calibri"/>
          <w:sz w:val="28"/>
          <w:szCs w:val="28"/>
        </w:rPr>
        <w:t xml:space="preserve">физкультурно-спортивной организации, включенной 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подразделения федерального органа или должностного лица копия карточки учета;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w:t>
      </w:r>
      <w:r>
        <w:rPr>
          <w:rFonts w:ascii="Times New Roman" w:hAnsi="Times New Roman" w:cs="Times New Roman"/>
          <w:sz w:val="28"/>
          <w:szCs w:val="28"/>
        </w:rPr>
        <w:t xml:space="preserve">–</w:t>
      </w:r>
      <w:r>
        <w:rPr>
          <w:rFonts w:ascii="Times New Roman" w:hAnsi="Times New Roman" w:cs="Times New Roman"/>
          <w:sz w:val="28"/>
          <w:szCs w:val="28"/>
        </w:rPr>
        <w:t xml:space="preserve"> копии страниц паспорта гражданина Российской Федерации, удостоверяющего личность гражданина Российской Федерации </w:t>
      </w:r>
      <w:r>
        <w:rPr>
          <w:rFonts w:ascii="Times New Roman" w:hAnsi="Times New Roman" w:cs="Times New Roman"/>
          <w:sz w:val="28"/>
          <w:szCs w:val="28"/>
        </w:rPr>
        <w:br w:type="textWrapping" w:clear="all"/>
      </w:r>
      <w:r>
        <w:rPr>
          <w:rFonts w:ascii="Times New Roman" w:hAnsi="Times New Roman" w:cs="Times New Roman"/>
          <w:sz w:val="28"/>
          <w:szCs w:val="28"/>
        </w:rPr>
        <w:t xml:space="preserve">за пределами территории Российской Федерации, содержащих сведения о фамилии, имени, отчестве (при наличии), органе, выдавшем документ, дате окончания срока </w:t>
      </w:r>
      <w:r>
        <w:rPr>
          <w:rFonts w:ascii="Times New Roman" w:hAnsi="Times New Roman" w:cs="Times New Roman"/>
          <w:sz w:val="28"/>
          <w:szCs w:val="28"/>
        </w:rPr>
        <w:t xml:space="preserve">действия документа</w:t>
      </w:r>
      <w:r>
        <w:rPr>
          <w:rFonts w:ascii="Times New Roman" w:hAnsi="Times New Roman" w:cs="Times New Roman"/>
          <w:sz w:val="28"/>
          <w:szCs w:val="28"/>
        </w:rPr>
        <w:t xml:space="preserve"> – для граждан Российской Федерации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копия паспорта иностранного гражданина либо иного документа, установленного Федеральным</w:t>
      </w:r>
      <w:r>
        <w:rPr>
          <w:rFonts w:ascii="Times New Roman" w:hAnsi="Times New Roman" w:cs="Times New Roman"/>
          <w:sz w:val="28"/>
          <w:szCs w:val="28"/>
        </w:rPr>
        <w:t xml:space="preserve"> </w:t>
      </w:r>
      <w:r>
        <w:fldChar w:fldCharType="begin"/>
      </w:r>
      <w:r>
        <w:instrText xml:space="preserve">HYPERLINK "http://www.consultant.ru/document/cons_doc_LAW_149244/7fb121823bcb5879d21cfdad0d8a5a5c9c783a35/" \l "dst100012"</w:instrText>
      </w:r>
      <w:r>
        <w:fldChar w:fldCharType="separate"/>
      </w:r>
      <w:r>
        <w:rPr>
          <w:rFonts w:ascii="Times New Roman" w:hAnsi="Times New Roman" w:cs="Times New Roman"/>
          <w:sz w:val="28"/>
          <w:szCs w:val="28"/>
        </w:rPr>
        <w:t xml:space="preserve">законом</w:t>
      </w:r>
      <w:r>
        <w:fldChar w:fldCharType="end"/>
      </w:r>
      <w:r>
        <w:rPr>
          <w:rFonts w:ascii="Times New Roman" w:hAnsi="Times New Roman" w:cs="Times New Roman"/>
          <w:sz w:val="28"/>
          <w:szCs w:val="28"/>
        </w:rPr>
        <w:t xml:space="preserve"> № 115-ФЗ, </w:t>
      </w:r>
      <w:r>
        <w:rPr>
          <w:rFonts w:ascii="Times New Roman" w:hAnsi="Times New Roman" w:cs="Times New Roman"/>
          <w:sz w:val="28"/>
          <w:szCs w:val="28"/>
        </w:rPr>
        <w:t xml:space="preserve">или признаваемого </w:t>
      </w:r>
      <w:r>
        <w:rPr>
          <w:rFonts w:ascii="Times New Roman" w:hAnsi="Times New Roman" w:cs="Times New Roman"/>
          <w:sz w:val="28"/>
          <w:szCs w:val="28"/>
        </w:rPr>
        <w:br w:type="textWrapping" w:clear="all"/>
      </w:r>
      <w:r>
        <w:rPr>
          <w:rFonts w:ascii="Times New Roman" w:hAnsi="Times New Roman" w:cs="Times New Roman"/>
          <w:sz w:val="28"/>
          <w:szCs w:val="28"/>
        </w:rPr>
        <w:t xml:space="preserve">в соответствии с</w:t>
      </w:r>
      <w:r>
        <w:rPr>
          <w:rFonts w:ascii="Times New Roman" w:hAnsi="Times New Roman" w:cs="Times New Roman"/>
          <w:sz w:val="28"/>
          <w:szCs w:val="28"/>
        </w:rPr>
        <w:t xml:space="preserve"> </w:t>
      </w:r>
      <w:r>
        <w:rPr>
          <w:rFonts w:ascii="Times New Roman" w:hAnsi="Times New Roman" w:cs="Times New Roman"/>
          <w:sz w:val="28"/>
          <w:szCs w:val="28"/>
        </w:rPr>
        <w:t xml:space="preserve">международным договором Российской Федерации в качестве документа</w:t>
      </w:r>
      <w:r>
        <w:rPr>
          <w:rFonts w:ascii="Times New Roman" w:hAnsi="Times New Roman" w:cs="Times New Roman"/>
          <w:sz w:val="28"/>
          <w:szCs w:val="28"/>
        </w:rPr>
        <w:t xml:space="preserve">, удостоверяющего личность иностранного гражданина ‒ для иностранных </w:t>
      </w:r>
      <w:r>
        <w:rPr>
          <w:rFonts w:ascii="Times New Roman" w:hAnsi="Times New Roman" w:cs="Times New Roman"/>
          <w:sz w:val="28"/>
          <w:szCs w:val="28"/>
        </w:rPr>
        <w:t xml:space="preserve">граждан.</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w:t>
      </w:r>
      <w:r>
        <w:rPr>
          <w:rFonts w:ascii="Times New Roman" w:hAnsi="Times New Roman" w:cs="Times New Roman"/>
          <w:sz w:val="28"/>
          <w:szCs w:val="28"/>
        </w:rPr>
        <w:t xml:space="preserve">,</w:t>
      </w:r>
      <w:r>
        <w:rPr>
          <w:rFonts w:ascii="Times New Roman" w:hAnsi="Times New Roman" w:cs="Times New Roman"/>
          <w:sz w:val="28"/>
          <w:szCs w:val="28"/>
        </w:rPr>
        <w:t xml:space="preserve"> или признаваемого в соответствии с международным договором Российской Федерации в качестве документа, удостоверяющего личность</w:t>
      </w:r>
      <w:r>
        <w:rPr>
          <w:rFonts w:ascii="Times New Roman" w:hAnsi="Times New Roman" w:cs="Times New Roman"/>
          <w:sz w:val="28"/>
          <w:szCs w:val="28"/>
        </w:rPr>
        <w:t xml:space="preserve"> лица без гражданства ‒ для лиц</w:t>
      </w:r>
      <w:r>
        <w:rPr>
          <w:rFonts w:ascii="Times New Roman" w:hAnsi="Times New Roman" w:cs="Times New Roman"/>
          <w:sz w:val="28"/>
          <w:szCs w:val="28"/>
        </w:rPr>
        <w:t xml:space="preserve"> без гражданства</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Pr>
          <w:rStyle w:val="UserStyle_9"/>
          <w:sz w:val="28"/>
          <w:szCs w:val="28"/>
        </w:rPr>
        <w:t xml:space="preserve">копия военного билета ‒ для в</w:t>
      </w:r>
      <w:r>
        <w:rPr>
          <w:rFonts w:ascii="Times New Roman" w:hAnsi="Times New Roman" w:cs="Times New Roman"/>
          <w:sz w:val="28"/>
          <w:szCs w:val="28"/>
        </w:rPr>
        <w:t xml:space="preserve">оеннослужащих, проходящих военную службу по призыву (в случае отсутствия паспорта гра</w:t>
      </w:r>
      <w:r>
        <w:rPr>
          <w:rFonts w:ascii="Times New Roman" w:hAnsi="Times New Roman" w:cs="Times New Roman"/>
          <w:sz w:val="28"/>
          <w:szCs w:val="28"/>
        </w:rPr>
        <w:t xml:space="preserve">жданина Российской Федерации</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е</w:t>
      </w:r>
      <w:r>
        <w:rPr>
          <w:rFonts w:ascii="Times New Roman" w:hAnsi="Times New Roman" w:cs="Times New Roman"/>
          <w:sz w:val="28"/>
          <w:szCs w:val="28"/>
        </w:rPr>
        <w:t xml:space="preserve">) копия удос</w:t>
      </w:r>
      <w:r>
        <w:rPr>
          <w:rFonts w:ascii="Times New Roman" w:hAnsi="Times New Roman" w:cs="Times New Roman"/>
          <w:sz w:val="28"/>
          <w:szCs w:val="28"/>
        </w:rPr>
        <w:t xml:space="preserve">товерения «</w:t>
      </w:r>
      <w:r>
        <w:rPr>
          <w:rFonts w:ascii="Times New Roman" w:hAnsi="Times New Roman" w:cs="Times New Roman"/>
          <w:sz w:val="28"/>
          <w:szCs w:val="28"/>
        </w:rPr>
        <w:t xml:space="preserve">мастер спорта России международного класса</w:t>
      </w:r>
      <w:r>
        <w:rPr>
          <w:rFonts w:ascii="Times New Roman" w:hAnsi="Times New Roman" w:cs="Times New Roman"/>
          <w:sz w:val="28"/>
          <w:szCs w:val="28"/>
        </w:rPr>
        <w:t xml:space="preserve">»</w:t>
      </w:r>
      <w:r>
        <w:rPr>
          <w:rFonts w:ascii="Times New Roman" w:hAnsi="Times New Roman" w:cs="Times New Roman"/>
          <w:sz w:val="28"/>
          <w:szCs w:val="28"/>
        </w:rPr>
        <w:t xml:space="preserve">, «гроссмейстер России» </w:t>
      </w:r>
      <w:r>
        <w:rPr>
          <w:rFonts w:ascii="Times New Roman" w:hAnsi="Times New Roman" w:cs="Times New Roman"/>
          <w:sz w:val="28"/>
          <w:szCs w:val="28"/>
        </w:rPr>
        <w:t xml:space="preserve">или «мастер спорта России»</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для кандидатов, присвоение квалификационных категорий которым осуществляется </w:t>
      </w:r>
      <w:r>
        <w:rPr>
          <w:rFonts w:ascii="Times New Roman" w:hAnsi="Times New Roman"/>
          <w:sz w:val="28"/>
          <w:szCs w:val="28"/>
        </w:rPr>
        <w:t xml:space="preserve">в соответствии с абзацем третьим пунктов 25, 26 Положения</w:t>
      </w:r>
      <w:r>
        <w:rPr>
          <w:rFonts w:ascii="Times New Roman" w:hAnsi="Times New Roman"/>
          <w:sz w:val="28"/>
          <w:szCs w:val="28"/>
        </w:rPr>
        <w:t xml:space="preserve">.</w:t>
      </w:r>
      <w:r>
        <w:rPr>
          <w:rFonts w:ascii="Times New Roman" w:hAnsi="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29.1. При подаче документов, выданных иностранным государством, предусмотренных подпунктами «в» и «г» пункта 29, в электронной форме предоставляются их удостоверенный перевод, подписанный ЭП нотариуса, </w:t>
      </w:r>
      <w:r>
        <w:rPr>
          <w:rFonts w:ascii="Times New Roman" w:hAnsi="Times New Roman" w:cs="Times New Roman"/>
          <w:sz w:val="28"/>
          <w:szCs w:val="28"/>
        </w:rPr>
        <w:br w:type="textWrapping" w:clear="all"/>
      </w:r>
      <w:r>
        <w:rPr>
          <w:rFonts w:ascii="Times New Roman" w:hAnsi="Times New Roman" w:cs="Times New Roman"/>
          <w:sz w:val="28"/>
          <w:szCs w:val="28"/>
        </w:rPr>
        <w:t xml:space="preserve">на бумажном носителе – нотариально заверенная копия перевода.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Прием, регистрация документов для присвоения квалификационной категории, отказ в их приеме и регистрации, возвращение документов для присвоения квалификационной категории осуществляется в течение 3 рабочих дней.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30.1. </w:t>
      </w:r>
      <w:r>
        <w:rPr>
          <w:rFonts w:ascii="Times New Roman" w:hAnsi="Times New Roman" w:cs="Times New Roman"/>
          <w:sz w:val="28"/>
          <w:szCs w:val="28"/>
        </w:rPr>
        <w:t xml:space="preserve">В случае подачи документов для присвоения квалификационной категории на бумажном носителе, не соответствующих требованиям, предусмотренным пунктами 27, 29 Положения, организация возвращает их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w:t>
      </w:r>
      <w:r>
        <w:rPr>
          <w:rFonts w:ascii="Times New Roman" w:hAnsi="Times New Roman" w:eastAsia="Calibri"/>
          <w:sz w:val="28"/>
          <w:szCs w:val="28"/>
        </w:rPr>
        <w:t xml:space="preserve"> организаци</w:t>
      </w:r>
      <w:r>
        <w:rPr>
          <w:rFonts w:ascii="Times New Roman" w:hAnsi="Times New Roman" w:eastAsia="Calibri"/>
          <w:sz w:val="28"/>
          <w:szCs w:val="28"/>
        </w:rPr>
        <w:t xml:space="preserve">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должностному лицу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возврата региональная спортивная федерация</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w:t>
      </w:r>
      <w:r>
        <w:rPr>
          <w:rFonts w:ascii="Times New Roman" w:hAnsi="Times New Roman" w:eastAsia="Calibri"/>
          <w:sz w:val="28"/>
          <w:szCs w:val="28"/>
        </w:rPr>
        <w:t xml:space="preserve"> организаци</w:t>
      </w:r>
      <w:r>
        <w:rPr>
          <w:rFonts w:ascii="Times New Roman" w:hAnsi="Times New Roman" w:eastAsia="Calibri"/>
          <w:sz w:val="28"/>
          <w:szCs w:val="28"/>
        </w:rPr>
        <w:t xml:space="preserve">я, включенная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30.2. </w:t>
      </w:r>
      <w:r>
        <w:rPr>
          <w:rFonts w:ascii="Times New Roman" w:hAnsi="Times New Roman" w:cs="Times New Roman"/>
          <w:sz w:val="28"/>
          <w:szCs w:val="28"/>
        </w:rPr>
        <w:t xml:space="preserve">В случае подачи документов для присвоения квалификационной категории в электронной форме, не соответствующих требованиям, предусмотренным пунктами 27, 28.1, 29, 29.1 Положения, организацией принимается решение об отказе в приеме документов.</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 xml:space="preserve">Рассмотрение документов для присвоения квалификационной категории составляет 16 рабочих дней со дня их регистрации. </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ешени</w:t>
      </w:r>
      <w:r>
        <w:rPr>
          <w:rFonts w:ascii="Times New Roman" w:hAnsi="Times New Roman" w:cs="Times New Roman"/>
          <w:sz w:val="28"/>
          <w:szCs w:val="28"/>
        </w:rPr>
        <w:t xml:space="preserve">е</w:t>
      </w:r>
      <w:r>
        <w:rPr>
          <w:rFonts w:ascii="Times New Roman" w:hAnsi="Times New Roman" w:cs="Times New Roman"/>
          <w:sz w:val="28"/>
          <w:szCs w:val="28"/>
        </w:rPr>
        <w:t xml:space="preserve"> о присвоении или об отказе в присво</w:t>
      </w:r>
      <w:r>
        <w:rPr>
          <w:rFonts w:ascii="Times New Roman" w:hAnsi="Times New Roman" w:cs="Times New Roman"/>
          <w:sz w:val="28"/>
          <w:szCs w:val="28"/>
        </w:rPr>
        <w:t xml:space="preserve">ении квалификационной категории</w:t>
      </w:r>
      <w:r>
        <w:rPr>
          <w:rFonts w:ascii="Times New Roman" w:hAnsi="Times New Roman" w:cs="Times New Roman"/>
          <w:sz w:val="28"/>
          <w:szCs w:val="28"/>
        </w:rPr>
        <w:t xml:space="preserve"> </w:t>
      </w:r>
      <w:r>
        <w:rPr>
          <w:rFonts w:ascii="Times New Roman" w:hAnsi="Times New Roman" w:cs="Times New Roman"/>
          <w:sz w:val="28"/>
          <w:szCs w:val="28"/>
        </w:rPr>
        <w:t xml:space="preserve">принимается </w:t>
      </w:r>
      <w:r>
        <w:rPr>
          <w:rFonts w:ascii="Times New Roman" w:hAnsi="Times New Roman" w:cs="Times New Roman"/>
          <w:sz w:val="28"/>
          <w:szCs w:val="28"/>
        </w:rPr>
        <w:t xml:space="preserve">в течение 3 рабочих дней </w:t>
      </w:r>
      <w:r>
        <w:rPr>
          <w:rFonts w:ascii="Times New Roman" w:hAnsi="Times New Roman" w:cs="Times New Roman"/>
          <w:sz w:val="28"/>
          <w:szCs w:val="28"/>
        </w:rPr>
        <w:t xml:space="preserve">по итогам </w:t>
      </w:r>
      <w:r>
        <w:rPr>
          <w:rFonts w:ascii="Times New Roman" w:hAnsi="Times New Roman" w:cs="Times New Roman"/>
          <w:sz w:val="28"/>
          <w:szCs w:val="28"/>
        </w:rPr>
        <w:t xml:space="preserve">рассмотрения документов для присвоения квалификационной категории. </w:t>
      </w:r>
      <w:r>
        <w:rPr>
          <w:rFonts w:ascii="Times New Roman" w:hAnsi="Times New Roman" w:cs="Times New Roman"/>
          <w:sz w:val="28"/>
          <w:szCs w:val="28"/>
        </w:rPr>
        <w:t xml:space="preserve">Решение </w:t>
      </w:r>
      <w:r>
        <w:rPr>
          <w:rFonts w:ascii="Times New Roman" w:hAnsi="Times New Roman" w:cs="Times New Roman"/>
          <w:sz w:val="28"/>
          <w:szCs w:val="28"/>
        </w:rPr>
        <w:t xml:space="preserve">о присвоении </w:t>
      </w:r>
      <w:r>
        <w:rPr>
          <w:rFonts w:ascii="Times New Roman" w:hAnsi="Times New Roman" w:cs="Times New Roman"/>
          <w:sz w:val="28"/>
          <w:szCs w:val="28"/>
        </w:rPr>
        <w:t xml:space="preserve">квалификационной категории </w:t>
      </w:r>
      <w:r>
        <w:rPr>
          <w:rFonts w:ascii="Times New Roman" w:hAnsi="Times New Roman" w:cs="Times New Roman"/>
          <w:sz w:val="28"/>
          <w:szCs w:val="28"/>
        </w:rPr>
        <w:t xml:space="preserve">оформляется организационно-распорядительным актом организации.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Копия документа о принятом решении в течение 10 рабочих дней со дня его подписания направляется в региональную спортивную федерацию</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w:t>
      </w:r>
      <w:r>
        <w:rPr>
          <w:rFonts w:ascii="Times New Roman" w:hAnsi="Times New Roman" w:eastAsia="Calibri"/>
          <w:sz w:val="28"/>
          <w:szCs w:val="28"/>
        </w:rPr>
        <w:t xml:space="preserve"> организаци</w:t>
      </w:r>
      <w:r>
        <w:rPr>
          <w:rFonts w:ascii="Times New Roman" w:hAnsi="Times New Roman" w:eastAsia="Calibri"/>
          <w:sz w:val="28"/>
          <w:szCs w:val="28"/>
        </w:rPr>
        <w:t xml:space="preserve">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 (или) размещается на официальном сайте организации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В случае подачи документов для присвоения квалификационной категории в электронной форме, 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Pr>
          <w:rFonts w:ascii="Times New Roman" w:hAnsi="Times New Roman" w:cs="Times New Roman"/>
          <w:i/>
          <w:sz w:val="24"/>
          <w:szCs w:val="24"/>
        </w:rPr>
        <w:t xml:space="preserve">П</w:t>
      </w:r>
      <w:bookmarkStart w:id="9" w:name="_GoBack"/>
      <w:bookmarkEnd w:id="9"/>
      <w:r>
        <w:rPr>
          <w:rFonts w:ascii="Times New Roman" w:hAnsi="Times New Roman" w:cs="Times New Roman"/>
          <w:i/>
          <w:sz w:val="24"/>
          <w:szCs w:val="24"/>
        </w:rPr>
        <w:t xml:space="preserve">ункт утратил силу (</w:t>
      </w:r>
      <w:r>
        <w:fldChar w:fldCharType="begin"/>
      </w:r>
      <w:r>
        <w:instrText xml:space="preserve">HYPERLINK "consultantplus://offline/ref=BDE801C3557FA00A2E4ADD4DF802A933E9716C492888006DFFEDC521D5A3C6F163C3DF601EF8CB6EL9r3G"</w:instrText>
      </w:r>
      <w:r>
        <w:fldChar w:fldCharType="separate"/>
      </w:r>
      <w:r>
        <w:rPr>
          <w:rFonts w:ascii="Times New Roman" w:hAnsi="Times New Roman" w:cs="Times New Roman"/>
          <w:i/>
          <w:sz w:val="24"/>
          <w:szCs w:val="24"/>
        </w:rPr>
        <w:t xml:space="preserve">приказ</w:t>
      </w:r>
      <w:r>
        <w:fldChar w:fldCharType="end"/>
      </w:r>
      <w:r>
        <w:rPr>
          <w:rFonts w:ascii="Times New Roman" w:hAnsi="Times New Roman" w:cs="Times New Roman"/>
          <w:i/>
          <w:sz w:val="24"/>
          <w:szCs w:val="24"/>
        </w:rPr>
        <w:t xml:space="preserve"> Минспорта России от </w:t>
      </w:r>
      <w:r>
        <w:rPr>
          <w:rFonts w:ascii="Times New Roman" w:hAnsi="Times New Roman" w:cs="Times New Roman"/>
          <w:i/>
          <w:sz w:val="24"/>
          <w:szCs w:val="24"/>
        </w:rPr>
        <w:t xml:space="preserve">26</w:t>
      </w:r>
      <w:r>
        <w:rPr>
          <w:rFonts w:ascii="Times New Roman" w:hAnsi="Times New Roman" w:cs="Times New Roman"/>
          <w:i/>
          <w:sz w:val="24"/>
          <w:szCs w:val="24"/>
        </w:rPr>
        <w:t xml:space="preserve">.</w:t>
      </w:r>
      <w:r>
        <w:rPr>
          <w:rFonts w:ascii="Times New Roman" w:hAnsi="Times New Roman" w:cs="Times New Roman"/>
          <w:i/>
          <w:sz w:val="24"/>
          <w:szCs w:val="24"/>
        </w:rPr>
        <w:t xml:space="preserve">10</w:t>
      </w:r>
      <w:r>
        <w:rPr>
          <w:rFonts w:ascii="Times New Roman" w:hAnsi="Times New Roman" w:cs="Times New Roman"/>
          <w:i/>
          <w:sz w:val="24"/>
          <w:szCs w:val="24"/>
        </w:rPr>
        <w:t xml:space="preserve">.201</w:t>
      </w:r>
      <w:r>
        <w:rPr>
          <w:rFonts w:ascii="Times New Roman" w:hAnsi="Times New Roman" w:cs="Times New Roman"/>
          <w:i/>
          <w:sz w:val="24"/>
          <w:szCs w:val="24"/>
        </w:rPr>
        <w:t xml:space="preserve">8</w:t>
      </w:r>
      <w:r>
        <w:rPr>
          <w:rFonts w:ascii="Times New Roman" w:hAnsi="Times New Roman" w:cs="Times New Roman"/>
          <w:i/>
          <w:sz w:val="24"/>
          <w:szCs w:val="24"/>
        </w:rPr>
        <w:t xml:space="preserve"> № 9</w:t>
      </w:r>
      <w:r>
        <w:rPr>
          <w:rFonts w:ascii="Times New Roman" w:hAnsi="Times New Roman" w:cs="Times New Roman"/>
          <w:i/>
          <w:sz w:val="24"/>
          <w:szCs w:val="24"/>
        </w:rPr>
        <w:t xml:space="preserve">14</w:t>
      </w:r>
      <w:r>
        <w:rPr>
          <w:rFonts w:ascii="Times New Roman" w:hAnsi="Times New Roman" w:cs="Times New Roman"/>
          <w:i/>
          <w:sz w:val="24"/>
          <w:szCs w:val="24"/>
        </w:rPr>
        <w:t xml:space="preserve">)</w:t>
      </w:r>
      <w:r>
        <w:rPr>
          <w:rFonts w:ascii="Times New Roman" w:hAnsi="Times New Roman" w:cs="Times New Roman"/>
          <w:i/>
          <w:sz w:val="24"/>
          <w:szCs w:val="24"/>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Копия документа о решении, принятом в отношении военно-прикладных и служебно-прикладных видов спорта, на официальном сайте организации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При присвоении квалификационной категории организацией выдается соответствующий нагрудный значок и книжка спортивного судьи.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i/>
          <w:sz w:val="24"/>
          <w:szCs w:val="24"/>
        </w:rPr>
        <w:t xml:space="preserve">П</w:t>
      </w:r>
      <w:r>
        <w:rPr>
          <w:rFonts w:ascii="Times New Roman" w:hAnsi="Times New Roman" w:cs="Times New Roman"/>
          <w:i/>
          <w:sz w:val="24"/>
          <w:szCs w:val="24"/>
        </w:rPr>
        <w:t xml:space="preserve">ункт утратил силу (</w:t>
      </w:r>
      <w:r>
        <w:rPr>
          <w:i/>
          <w:sz w:val="24"/>
          <w:szCs w:val="24"/>
        </w:rPr>
        <w:fldChar w:fldCharType="begin"/>
      </w:r>
      <w:r>
        <w:rPr>
          <w:i/>
          <w:sz w:val="24"/>
          <w:szCs w:val="24"/>
        </w:rPr>
        <w:instrText xml:space="preserve">HYPERLINK "consultantplus://offline/ref=BDE801C3557FA00A2E4ADD4DF802A933E9716C492888006DFFEDC521D5A3C6F163C3DF601EF8CB6EL9r3G"</w:instrText>
      </w:r>
      <w:r>
        <w:rPr>
          <w:i/>
          <w:sz w:val="24"/>
          <w:szCs w:val="24"/>
        </w:rPr>
        <w:fldChar w:fldCharType="separate"/>
      </w:r>
      <w:r>
        <w:rPr>
          <w:rFonts w:ascii="Times New Roman" w:hAnsi="Times New Roman" w:cs="Times New Roman"/>
          <w:i/>
          <w:sz w:val="24"/>
          <w:szCs w:val="24"/>
        </w:rPr>
        <w:t xml:space="preserve">приказ</w:t>
      </w:r>
      <w:r>
        <w:rPr>
          <w:i/>
          <w:sz w:val="24"/>
          <w:szCs w:val="24"/>
        </w:rPr>
        <w:fldChar w:fldCharType="end"/>
      </w:r>
      <w:r>
        <w:rPr>
          <w:rFonts w:ascii="Times New Roman" w:hAnsi="Times New Roman" w:cs="Times New Roman"/>
          <w:i/>
          <w:sz w:val="24"/>
          <w:szCs w:val="24"/>
        </w:rPr>
        <w:t xml:space="preserve"> Минспорта России от 19.12.2022 № 1257).</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Pr>
          <w:rFonts w:ascii="Times New Roman" w:hAnsi="Times New Roman"/>
          <w:i/>
          <w:sz w:val="24"/>
          <w:szCs w:val="24"/>
        </w:rPr>
        <w:t xml:space="preserve">П</w:t>
      </w:r>
      <w:r>
        <w:rPr>
          <w:rFonts w:ascii="Times New Roman" w:hAnsi="Times New Roman" w:cs="Times New Roman"/>
          <w:i/>
          <w:sz w:val="24"/>
          <w:szCs w:val="24"/>
        </w:rPr>
        <w:t xml:space="preserve">ункт утратил силу (</w:t>
      </w:r>
      <w:r>
        <w:rPr>
          <w:i/>
          <w:sz w:val="24"/>
          <w:szCs w:val="24"/>
        </w:rPr>
        <w:fldChar w:fldCharType="begin"/>
      </w:r>
      <w:r>
        <w:rPr>
          <w:i/>
          <w:sz w:val="24"/>
          <w:szCs w:val="24"/>
        </w:rPr>
        <w:instrText xml:space="preserve">HYPERLINK "consultantplus://offline/ref=BDE801C3557FA00A2E4ADD4DF802A933E9716C492888006DFFEDC521D5A3C6F163C3DF601EF8CB6EL9r3G"</w:instrText>
      </w:r>
      <w:r>
        <w:rPr>
          <w:i/>
          <w:sz w:val="24"/>
          <w:szCs w:val="24"/>
        </w:rPr>
        <w:fldChar w:fldCharType="separate"/>
      </w:r>
      <w:r>
        <w:rPr>
          <w:rFonts w:ascii="Times New Roman" w:hAnsi="Times New Roman" w:cs="Times New Roman"/>
          <w:i/>
          <w:sz w:val="24"/>
          <w:szCs w:val="24"/>
        </w:rPr>
        <w:t xml:space="preserve">приказ</w:t>
      </w:r>
      <w:r>
        <w:rPr>
          <w:i/>
          <w:sz w:val="24"/>
          <w:szCs w:val="24"/>
        </w:rPr>
        <w:fldChar w:fldCharType="end"/>
      </w:r>
      <w:r>
        <w:rPr>
          <w:rFonts w:ascii="Times New Roman" w:hAnsi="Times New Roman" w:cs="Times New Roman"/>
          <w:i/>
          <w:sz w:val="24"/>
          <w:szCs w:val="24"/>
        </w:rPr>
        <w:t xml:space="preserve"> Минспорта России от 19.12.2022 № 1257).</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 xml:space="preserve">В случае принятия решения об отказе в присвоении квалификационной категории организация направляет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w:t>
      </w:r>
      <w:r>
        <w:rPr>
          <w:rFonts w:ascii="Times New Roman" w:hAnsi="Times New Roman" w:eastAsia="Calibri"/>
          <w:sz w:val="28"/>
          <w:szCs w:val="28"/>
        </w:rPr>
        <w:t xml:space="preserve"> организаци</w:t>
      </w:r>
      <w:r>
        <w:rPr>
          <w:rFonts w:ascii="Times New Roman" w:hAnsi="Times New Roman" w:eastAsia="Calibri"/>
          <w:sz w:val="28"/>
          <w:szCs w:val="28"/>
        </w:rPr>
        <w:t xml:space="preserve">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должностному лицу </w:t>
      </w:r>
      <w:r>
        <w:rPr>
          <w:rFonts w:ascii="Times New Roman" w:hAnsi="Times New Roman" w:cs="Times New Roman"/>
          <w:sz w:val="28"/>
          <w:szCs w:val="28"/>
        </w:rPr>
        <w:t xml:space="preserve">разъяснения</w:t>
      </w:r>
      <w:r>
        <w:rPr>
          <w:rFonts w:ascii="Times New Roman" w:hAnsi="Times New Roman" w:cs="Times New Roman"/>
          <w:sz w:val="28"/>
          <w:szCs w:val="28"/>
        </w:rPr>
        <w:t xml:space="preserve"> причин отказа</w:t>
      </w:r>
      <w:r>
        <w:rPr>
          <w:rFonts w:ascii="Times New Roman" w:hAnsi="Times New Roman" w:cs="Times New Roman"/>
          <w:sz w:val="28"/>
          <w:szCs w:val="28"/>
        </w:rPr>
        <w:t xml:space="preserve"> и возвращает документы для присвоения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для присвоения квалификационной категории </w:t>
      </w:r>
      <w:r>
        <w:rPr>
          <w:rFonts w:ascii="Times New Roman" w:hAnsi="Times New Roman" w:cs="Times New Roman"/>
          <w:sz w:val="28"/>
          <w:szCs w:val="28"/>
        </w:rPr>
        <w:br w:type="textWrapping" w:clear="all"/>
      </w:r>
      <w:r>
        <w:rPr>
          <w:rFonts w:ascii="Times New Roman" w:hAnsi="Times New Roman" w:cs="Times New Roman"/>
          <w:sz w:val="28"/>
          <w:szCs w:val="28"/>
        </w:rPr>
        <w:t xml:space="preserve">в электронной форме </w:t>
      </w:r>
      <w:r>
        <w:rPr>
          <w:rFonts w:ascii="Times New Roman" w:hAnsi="Times New Roman" w:cs="Times New Roman"/>
          <w:sz w:val="28"/>
          <w:szCs w:val="28"/>
        </w:rPr>
        <w:t xml:space="preserve">указанные документы не возвращаются.</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10" w:name="P126"/>
      <w:bookmarkEnd w:id="10"/>
      <w:r>
        <w:rPr>
          <w:rFonts w:ascii="Times New Roman" w:hAnsi="Times New Roman" w:cs="Times New Roman"/>
          <w:sz w:val="28"/>
          <w:szCs w:val="28"/>
        </w:rPr>
        <w:t xml:space="preserve">39. Основанием для отказа в присвоении квалификационной категории является: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выявление недостоверных сведений в документах для присвоения квалификационной категории; </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невыполнени</w:t>
      </w:r>
      <w:r>
        <w:rPr>
          <w:rFonts w:ascii="Times New Roman" w:hAnsi="Times New Roman" w:cs="Times New Roman"/>
          <w:sz w:val="28"/>
          <w:szCs w:val="28"/>
        </w:rPr>
        <w:t xml:space="preserve">е Квалификационных требований.</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Кв</w:t>
      </w:r>
      <w:r>
        <w:rPr>
          <w:rFonts w:ascii="Times New Roman" w:hAnsi="Times New Roman" w:cs="Times New Roman"/>
          <w:sz w:val="28"/>
          <w:szCs w:val="28"/>
        </w:rPr>
        <w:t xml:space="preserve">алификационные категории подлежа</w:t>
      </w:r>
      <w:r>
        <w:rPr>
          <w:rFonts w:ascii="Times New Roman" w:hAnsi="Times New Roman" w:cs="Times New Roman"/>
          <w:sz w:val="28"/>
          <w:szCs w:val="28"/>
        </w:rPr>
        <w:t xml:space="preserve">т подтверждению: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третья категория ‒</w:t>
      </w:r>
      <w:r>
        <w:rPr>
          <w:rFonts w:ascii="Times New Roman" w:hAnsi="Times New Roman" w:cs="Times New Roman"/>
          <w:sz w:val="28"/>
          <w:szCs w:val="28"/>
        </w:rPr>
        <w:t xml:space="preserve"> </w:t>
      </w:r>
      <w:r>
        <w:rPr>
          <w:rFonts w:ascii="Times New Roman" w:hAnsi="Times New Roman" w:cs="Times New Roman"/>
          <w:sz w:val="28"/>
          <w:szCs w:val="28"/>
        </w:rPr>
        <w:t xml:space="preserve">не менее </w:t>
      </w:r>
      <w:r>
        <w:rPr>
          <w:rFonts w:ascii="Times New Roman" w:hAnsi="Times New Roman" w:cs="Times New Roman"/>
          <w:sz w:val="28"/>
          <w:szCs w:val="28"/>
        </w:rPr>
        <w:t xml:space="preserve">1 раз</w:t>
      </w:r>
      <w:r>
        <w:rPr>
          <w:rFonts w:ascii="Times New Roman" w:hAnsi="Times New Roman" w:cs="Times New Roman"/>
          <w:sz w:val="28"/>
          <w:szCs w:val="28"/>
        </w:rPr>
        <w:t xml:space="preserve">а</w:t>
      </w:r>
      <w:r>
        <w:rPr>
          <w:rFonts w:ascii="Times New Roman" w:hAnsi="Times New Roman" w:cs="Times New Roman"/>
          <w:sz w:val="28"/>
          <w:szCs w:val="28"/>
        </w:rPr>
        <w:t xml:space="preserve"> в год;</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и первая категории ‒</w:t>
      </w:r>
      <w:r>
        <w:rPr>
          <w:rFonts w:ascii="Times New Roman" w:hAnsi="Times New Roman" w:cs="Times New Roman"/>
          <w:sz w:val="28"/>
          <w:szCs w:val="28"/>
        </w:rPr>
        <w:t xml:space="preserve"> </w:t>
      </w:r>
      <w:r>
        <w:rPr>
          <w:rFonts w:ascii="Times New Roman" w:hAnsi="Times New Roman" w:cs="Times New Roman"/>
          <w:sz w:val="28"/>
          <w:szCs w:val="28"/>
        </w:rPr>
        <w:t xml:space="preserve">не менее </w:t>
      </w:r>
      <w:r>
        <w:rPr>
          <w:rFonts w:ascii="Times New Roman" w:hAnsi="Times New Roman" w:cs="Times New Roman"/>
          <w:sz w:val="28"/>
          <w:szCs w:val="28"/>
        </w:rPr>
        <w:t xml:space="preserve">1 раз</w:t>
      </w:r>
      <w:r>
        <w:rPr>
          <w:rFonts w:ascii="Times New Roman" w:hAnsi="Times New Roman" w:cs="Times New Roman"/>
          <w:sz w:val="28"/>
          <w:szCs w:val="28"/>
        </w:rPr>
        <w:t xml:space="preserve">а</w:t>
      </w:r>
      <w:r>
        <w:rPr>
          <w:rFonts w:ascii="Times New Roman" w:hAnsi="Times New Roman" w:cs="Times New Roman"/>
          <w:sz w:val="28"/>
          <w:szCs w:val="28"/>
        </w:rPr>
        <w:t xml:space="preserve"> в 2 года.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случае отмены соревнований вследствие возникновения обстоятельств непреодолимой силы спортивный судья в течение срока, указанного в </w:t>
      </w:r>
      <w:r>
        <w:rPr>
          <w:rFonts w:ascii="Times New Roman" w:hAnsi="Times New Roman" w:cs="Times New Roman"/>
          <w:sz w:val="28"/>
          <w:szCs w:val="28"/>
        </w:rPr>
        <w:t xml:space="preserve">настоящем пункте</w:t>
      </w:r>
      <w:r>
        <w:rPr>
          <w:rFonts w:ascii="Times New Roman" w:hAnsi="Times New Roman" w:cs="Times New Roman"/>
          <w:sz w:val="28"/>
          <w:szCs w:val="28"/>
        </w:rPr>
        <w:t xml:space="preserve">, не выполнил требования к прохождению практики судейства, период подтверждения соответствующей квалификационной категории продлевается на</w:t>
      </w:r>
      <w:r>
        <w:rPr>
          <w:rFonts w:ascii="Times New Roman" w:hAnsi="Times New Roman" w:cs="Times New Roman"/>
          <w:sz w:val="28"/>
          <w:szCs w:val="28"/>
        </w:rPr>
        <w:t xml:space="preserve"> </w:t>
      </w:r>
      <w:r>
        <w:rPr>
          <w:rFonts w:ascii="Times New Roman" w:hAnsi="Times New Roman" w:cs="Times New Roman"/>
          <w:sz w:val="28"/>
          <w:szCs w:val="28"/>
        </w:rPr>
        <w:t xml:space="preserve">12</w:t>
      </w:r>
      <w:r>
        <w:rPr>
          <w:rFonts w:ascii="Times New Roman" w:hAnsi="Times New Roman" w:cs="Times New Roman"/>
          <w:sz w:val="28"/>
          <w:szCs w:val="28"/>
        </w:rPr>
        <w:t xml:space="preserve"> </w:t>
      </w:r>
      <w:r>
        <w:rPr>
          <w:rFonts w:ascii="Times New Roman" w:hAnsi="Times New Roman" w:cs="Times New Roman"/>
          <w:sz w:val="28"/>
          <w:szCs w:val="28"/>
        </w:rPr>
        <w:t xml:space="preserve">месяцев.</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Все мероприятия по </w:t>
      </w:r>
      <w:r>
        <w:rPr>
          <w:rFonts w:ascii="Times New Roman" w:hAnsi="Times New Roman" w:cs="Times New Roman"/>
          <w:sz w:val="28"/>
          <w:szCs w:val="28"/>
        </w:rPr>
        <w:t xml:space="preserve">учету судейской деятельности и</w:t>
      </w:r>
      <w:r>
        <w:rPr>
          <w:rFonts w:ascii="Times New Roman" w:hAnsi="Times New Roman" w:cs="Times New Roman"/>
          <w:sz w:val="28"/>
          <w:szCs w:val="28"/>
        </w:rPr>
        <w:t xml:space="preserve"> </w:t>
      </w:r>
      <w:r>
        <w:rPr>
          <w:rFonts w:ascii="Times New Roman" w:hAnsi="Times New Roman" w:cs="Times New Roman"/>
          <w:sz w:val="28"/>
          <w:szCs w:val="28"/>
        </w:rPr>
        <w:t xml:space="preserve">подтверждению квалификационной категории проводит орган региональной спортивной федерации</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w:t>
      </w:r>
      <w:r>
        <w:rPr>
          <w:rFonts w:ascii="Times New Roman" w:hAnsi="Times New Roman" w:eastAsia="Calibri"/>
          <w:sz w:val="28"/>
          <w:szCs w:val="28"/>
        </w:rPr>
        <w:t xml:space="preserve"> организаци</w:t>
      </w:r>
      <w:r>
        <w:rPr>
          <w:rFonts w:ascii="Times New Roman" w:hAnsi="Times New Roman" w:eastAsia="Calibri"/>
          <w:sz w:val="28"/>
          <w:szCs w:val="28"/>
        </w:rPr>
        <w:t xml:space="preserve">и,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подразделения федерального органа, к компетенции которого отнесены полномочия </w:t>
      </w:r>
      <w:r>
        <w:rPr>
          <w:rFonts w:ascii="Times New Roman" w:hAnsi="Times New Roman" w:cs="Times New Roman"/>
          <w:sz w:val="28"/>
          <w:szCs w:val="28"/>
        </w:rPr>
        <w:br w:type="textWrapping" w:clear="all"/>
      </w:r>
      <w:r>
        <w:rPr>
          <w:rFonts w:ascii="Times New Roman" w:hAnsi="Times New Roman" w:cs="Times New Roman"/>
          <w:sz w:val="28"/>
          <w:szCs w:val="28"/>
        </w:rPr>
        <w:t xml:space="preserve">по организации судейства (например: коллегия судей).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В случае если спортивный судья в течение срока, указанного в </w:t>
      </w:r>
      <w:r>
        <w:fldChar w:fldCharType="begin"/>
      </w:r>
      <w:r>
        <w:instrText xml:space="preserve">HYPERLINK \l "P126"</w:instrText>
      </w:r>
      <w:r>
        <w:fldChar w:fldCharType="separate"/>
      </w:r>
      <w:r>
        <w:rPr>
          <w:rFonts w:ascii="Times New Roman" w:hAnsi="Times New Roman" w:cs="Times New Roman"/>
          <w:sz w:val="28"/>
          <w:szCs w:val="28"/>
        </w:rPr>
        <w:t xml:space="preserve">пункте 40</w:t>
      </w:r>
      <w:r>
        <w:fldChar w:fldCharType="end"/>
      </w:r>
      <w:r>
        <w:rPr>
          <w:rFonts w:ascii="Times New Roman" w:hAnsi="Times New Roman" w:cs="Times New Roman"/>
          <w:sz w:val="28"/>
          <w:szCs w:val="28"/>
        </w:rPr>
        <w:t xml:space="preserve"> Положения, не выполнил требования для подтверждения квалификационной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sz w:val="28"/>
          <w:szCs w:val="28"/>
        </w:rPr>
        <w:t xml:space="preserve">Решение о подтверждении квалификационной категории принимается региональной спортивной федерацией, физкультурно-спортивной организацией, включенной в перечень, или подразделением федерального органа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принятом решении в течение 5 рабочих дней со дня его подписания размещается на официальном сайте региональной спортивной федерации</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организации,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в информационно-телекоммуник</w:t>
      </w:r>
      <w:r>
        <w:rPr>
          <w:rFonts w:ascii="Times New Roman" w:hAnsi="Times New Roman" w:cs="Times New Roman"/>
          <w:sz w:val="28"/>
          <w:szCs w:val="28"/>
        </w:rPr>
        <w:t xml:space="preserve">ационной сети «Интернет»</w:t>
      </w:r>
      <w:r>
        <w:rPr>
          <w:rFonts w:ascii="Times New Roman" w:hAnsi="Times New Roman" w:cs="Times New Roman"/>
          <w:sz w:val="28"/>
          <w:szCs w:val="28"/>
        </w:rPr>
        <w:t xml:space="preserve"> и направляется в организацию, присвоившую квалификационную категорию.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Подтверждение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Копия документа о принятом решении в отношении военно-прикладных и служебно-прикладных видов спорта на официальном сайте подразделения федерального органа в информаци</w:t>
      </w:r>
      <w:r>
        <w:rPr>
          <w:rFonts w:ascii="Times New Roman" w:hAnsi="Times New Roman" w:cs="Times New Roman"/>
          <w:sz w:val="28"/>
          <w:szCs w:val="28"/>
        </w:rPr>
        <w:t xml:space="preserve">онно-телекоммуникационной </w:t>
      </w:r>
      <w:r>
        <w:rPr>
          <w:rFonts w:ascii="Times New Roman" w:hAnsi="Times New Roman" w:cs="Times New Roman"/>
          <w:sz w:val="28"/>
          <w:szCs w:val="28"/>
        </w:rPr>
        <w:t xml:space="preserve">сети «Интернет»</w:t>
      </w:r>
      <w:r>
        <w:rPr>
          <w:rFonts w:ascii="Times New Roman" w:hAnsi="Times New Roman" w:cs="Times New Roman"/>
          <w:sz w:val="28"/>
          <w:szCs w:val="28"/>
        </w:rPr>
        <w:t xml:space="preserve"> не</w:t>
      </w:r>
      <w:r>
        <w:rPr>
          <w:rFonts w:ascii="Times New Roman" w:hAnsi="Times New Roman" w:cs="Times New Roman"/>
          <w:sz w:val="28"/>
          <w:szCs w:val="28"/>
        </w:rPr>
        <w:t xml:space="preserve"> </w:t>
      </w:r>
      <w:r>
        <w:rPr>
          <w:rFonts w:ascii="Times New Roman" w:hAnsi="Times New Roman" w:cs="Times New Roman"/>
          <w:sz w:val="28"/>
          <w:szCs w:val="28"/>
        </w:rPr>
        <w:t xml:space="preserve">размещается и в течение 5 рабочих дней со </w:t>
      </w:r>
      <w:r>
        <w:rPr>
          <w:rFonts w:ascii="Times New Roman" w:hAnsi="Times New Roman" w:cs="Times New Roman"/>
          <w:sz w:val="28"/>
          <w:szCs w:val="28"/>
        </w:rPr>
        <w:t xml:space="preserve">дня его подписания направляется в</w:t>
      </w:r>
      <w:r>
        <w:rPr>
          <w:rFonts w:ascii="Times New Roman" w:hAnsi="Times New Roman" w:cs="Times New Roman"/>
          <w:sz w:val="28"/>
          <w:szCs w:val="28"/>
        </w:rPr>
        <w:t xml:space="preserve"> подразделение федерального органа или передается должностному лицу.</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Pr>
          <w:rFonts w:ascii="Times New Roman" w:hAnsi="Times New Roman" w:cs="Times New Roman"/>
          <w:sz w:val="28"/>
          <w:szCs w:val="28"/>
        </w:rPr>
        <w:t xml:space="preserve">Сведения о присвоении, подтверждении квалификационной категории заносятся в карточку учета и книжку спортивного судьи и заверяются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При подтверждении квалификационной категории нагрудный значок и книжка спортивного судьи повторно не выдаются.</w:t>
      </w:r>
    </w:p>
    <w:p>
      <w:pPr>
        <w:pStyle w:val="UserStyle_0"/>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r>
    </w:p>
    <w:p>
      <w:pPr>
        <w:pStyle w:val="UserStyle_0"/>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IV. Порядок лишения, восстановления квалификационной</w:t>
      </w:r>
      <w:r>
        <w:rPr>
          <w:rFonts w:ascii="Times New Roman" w:hAnsi="Times New Roman" w:cs="Times New Roman"/>
          <w:b/>
          <w:sz w:val="28"/>
          <w:szCs w:val="28"/>
        </w:rPr>
        <w:t xml:space="preserve"> </w:t>
      </w:r>
      <w:r>
        <w:rPr>
          <w:rFonts w:ascii="Times New Roman" w:hAnsi="Times New Roman" w:cs="Times New Roman"/>
          <w:b/>
          <w:sz w:val="28"/>
          <w:szCs w:val="28"/>
        </w:rPr>
        <w:t xml:space="preserve">категории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всероссийской категории</w:t>
      </w:r>
      <w:r>
        <w:rPr>
          <w:rFonts w:ascii="Times New Roman" w:hAnsi="Times New Roman" w:cs="Times New Roman"/>
          <w:b/>
          <w:sz w:val="28"/>
          <w:szCs w:val="28"/>
        </w:rPr>
        <w:t xml:space="preserve">»</w:t>
      </w:r>
      <w:r>
        <w:rPr>
          <w:rFonts w:ascii="Times New Roman" w:hAnsi="Times New Roman" w:cs="Times New Roman"/>
          <w:b/>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11" w:name="P141"/>
      <w:bookmarkEnd w:id="11"/>
      <w:r>
        <w:rPr>
          <w:rFonts w:ascii="Times New Roman" w:hAnsi="Times New Roman" w:cs="Times New Roman"/>
          <w:sz w:val="28"/>
          <w:szCs w:val="28"/>
        </w:rPr>
        <w:t xml:space="preserve">48. Спортивный судья лишается всероссийской категории в следующих случаях:</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выявления недостоверных сведений в документах для присвоения всероссийской категории;</w:t>
      </w:r>
    </w:p>
    <w:p>
      <w:pPr>
        <w:pStyle w:val="UserStyle_0"/>
        <w:spacing w:line="276" w:lineRule="auto"/>
        <w:ind w:firstLine="709"/>
        <w:jc w:val="both"/>
        <w:rPr>
          <w:rFonts w:ascii="Times New Roman" w:hAnsi="Times New Roman" w:cs="Times New Roman"/>
          <w:sz w:val="28"/>
          <w:szCs w:val="28"/>
        </w:rPr>
      </w:pPr>
      <w:bookmarkStart w:id="12" w:name="P143"/>
      <w:bookmarkEnd w:id="12"/>
      <w:r>
        <w:rPr>
          <w:rFonts w:ascii="Times New Roman" w:hAnsi="Times New Roman" w:cs="Times New Roman"/>
          <w:sz w:val="28"/>
          <w:szCs w:val="28"/>
        </w:rPr>
        <w:t xml:space="preserve">б) наложения спортивных санкций на спортивного судью.</w:t>
      </w:r>
    </w:p>
    <w:p>
      <w:pPr>
        <w:pStyle w:val="UserStyle_0"/>
        <w:spacing w:line="276" w:lineRule="auto"/>
        <w:ind w:firstLine="709"/>
        <w:jc w:val="both"/>
        <w:rPr>
          <w:rFonts w:ascii="Times New Roman" w:hAnsi="Times New Roman" w:cs="Times New Roman"/>
          <w:sz w:val="28"/>
          <w:szCs w:val="28"/>
        </w:rPr>
      </w:pPr>
      <w:bookmarkStart w:id="13" w:name="P144"/>
      <w:bookmarkEnd w:id="13"/>
      <w:r>
        <w:rPr>
          <w:rFonts w:ascii="Times New Roman" w:hAnsi="Times New Roman" w:cs="Times New Roman"/>
          <w:sz w:val="28"/>
          <w:szCs w:val="28"/>
        </w:rPr>
        <w:t xml:space="preserve">49. Заявление о лишении всероссийской категории подается в Министерство: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органом исполнительной власти субъекта Российской Федерации, ранее подававшим документы для присвоения всероссийской категории или общероссийской спортивной федерацией</w:t>
      </w:r>
      <w:r>
        <w:rPr>
          <w:rFonts w:ascii="Times New Roman" w:hAnsi="Times New Roman" w:cs="Times New Roman"/>
          <w:sz w:val="28"/>
          <w:szCs w:val="28"/>
        </w:rPr>
        <w:t xml:space="preserve">, 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федеральным органом.</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49.1. Лишение всероссийской категории в соответствии с подпунктом «а» пункта 48 </w:t>
      </w:r>
      <w:r>
        <w:rPr>
          <w:rFonts w:ascii="Times New Roman" w:hAnsi="Times New Roman" w:cs="Times New Roman"/>
          <w:sz w:val="28"/>
          <w:szCs w:val="28"/>
        </w:rPr>
        <w:t xml:space="preserve">Положения, </w:t>
      </w:r>
      <w:r>
        <w:rPr>
          <w:rFonts w:ascii="Times New Roman" w:hAnsi="Times New Roman" w:cs="Times New Roman"/>
          <w:sz w:val="28"/>
          <w:szCs w:val="28"/>
        </w:rPr>
        <w:t xml:space="preserve">в том числе</w:t>
      </w:r>
      <w:r>
        <w:rPr>
          <w:rFonts w:ascii="Times New Roman" w:hAnsi="Times New Roman" w:cs="Times New Roman"/>
          <w:sz w:val="28"/>
          <w:szCs w:val="28"/>
        </w:rPr>
        <w:t xml:space="preserve">,</w:t>
      </w:r>
      <w:r>
        <w:rPr>
          <w:rFonts w:ascii="Times New Roman" w:hAnsi="Times New Roman" w:cs="Times New Roman"/>
          <w:sz w:val="28"/>
          <w:szCs w:val="28"/>
        </w:rPr>
        <w:t xml:space="preserve"> осуществляется по инициативе Министерства</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14" w:name="P147"/>
      <w:bookmarkEnd w:id="14"/>
      <w:r>
        <w:rPr>
          <w:rFonts w:ascii="Times New Roman" w:hAnsi="Times New Roman" w:cs="Times New Roman"/>
          <w:sz w:val="28"/>
          <w:szCs w:val="28"/>
        </w:rPr>
        <w:t xml:space="preserve">50. Заявление о лишении квалификационной категории должно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фамилию, имя, отчество (при наличии), дату рождения спортивного судьи, в отношении которого подано заявление о лишении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дату и номер приказа Министерства о присвоении всероссийской категории;</w:t>
      </w:r>
    </w:p>
    <w:p>
      <w:pPr>
        <w:pStyle w:val="UserStyle_0"/>
        <w:spacing w:line="276" w:lineRule="auto"/>
        <w:ind w:firstLine="709"/>
        <w:jc w:val="both"/>
      </w:pPr>
      <w:r>
        <w:rPr>
          <w:rFonts w:ascii="Times New Roman" w:hAnsi="Times New Roman" w:cs="Times New Roman"/>
          <w:sz w:val="28"/>
          <w:szCs w:val="28"/>
        </w:rPr>
        <w:t xml:space="preserve">в) сведения, подтверждающие основания для лишения всероссийской категории (с приложением копий документов, подтверждающих основания для лишения).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По результатам рассмотрения заявления о лишении всероссийской категории Министерство принимает решение о лишении всероссийской категории, о возврате заявления о лишении всероссийской категории или об отказе в лишении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Решение о лишении всероссийской категории принимается в течение 2 месяцев со дня поступления заявления о лишении всероссийской категории и оформляется приказом Министерства, который подписывается Министром спорта Российской Федерации.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w:t>
      </w:r>
      <w:r>
        <w:rPr>
          <w:rFonts w:ascii="Times New Roman" w:hAnsi="Times New Roman" w:cs="Times New Roman"/>
          <w:sz w:val="28"/>
          <w:szCs w:val="28"/>
        </w:rPr>
        <w:t xml:space="preserve">, или</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 размещается на официальном сайте Министерства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исполнительной власти субъекта Российской Федерации или общероссийская спортивная федерация</w:t>
      </w:r>
      <w:r>
        <w:rPr>
          <w:rFonts w:ascii="Times New Roman" w:hAnsi="Times New Roman" w:cs="Times New Roman"/>
          <w:sz w:val="28"/>
          <w:szCs w:val="28"/>
        </w:rPr>
        <w:t xml:space="preserve">, или</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в течение 5 рабочих дней со дня получения копии приказа Министерства о лишении квалификационной категории письменно уведомляет спортивного судью, в отношении которого принято решение о лишении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приказа о принятом решении в отношении военно-прикладных и служебно-прикладных видов спорта на официальном сайте Министерства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лишения всероссийской категории удостоверение и нагрудный знак подлежат возврату органом исполнительной власти субъекта Российской Федерации или федеральным органом в Министерство.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В случае подачи заявления о лишении спортивного судьи всероссийской категории, не соответствующего требованиям, предусмотренным </w:t>
      </w:r>
      <w:r>
        <w:fldChar w:fldCharType="begin"/>
      </w:r>
      <w:r>
        <w:instrText xml:space="preserve">HYPERLINK \l "P144"</w:instrText>
      </w:r>
      <w:r>
        <w:fldChar w:fldCharType="separate"/>
      </w:r>
      <w:r>
        <w:rPr>
          <w:rFonts w:ascii="Times New Roman" w:hAnsi="Times New Roman" w:cs="Times New Roman"/>
          <w:sz w:val="28"/>
          <w:szCs w:val="28"/>
        </w:rPr>
        <w:t xml:space="preserve">пунктами 49</w:t>
      </w:r>
      <w:r>
        <w:fldChar w:fldCharType="end"/>
      </w:r>
      <w:r>
        <w:rPr>
          <w:rFonts w:ascii="Times New Roman" w:hAnsi="Times New Roman" w:cs="Times New Roman"/>
          <w:sz w:val="28"/>
          <w:szCs w:val="28"/>
        </w:rPr>
        <w:t xml:space="preserve">, </w:t>
      </w:r>
      <w:r>
        <w:fldChar w:fldCharType="begin"/>
      </w:r>
      <w:r>
        <w:instrText xml:space="preserve">HYPERLINK \l "P147"</w:instrText>
      </w:r>
      <w:r>
        <w:fldChar w:fldCharType="separate"/>
      </w:r>
      <w:r>
        <w:rPr>
          <w:rFonts w:ascii="Times New Roman" w:hAnsi="Times New Roman" w:cs="Times New Roman"/>
          <w:sz w:val="28"/>
          <w:szCs w:val="28"/>
        </w:rPr>
        <w:t xml:space="preserve">50</w:t>
      </w:r>
      <w:r>
        <w:fldChar w:fldCharType="end"/>
      </w:r>
      <w:r>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федеральный орган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В случае возврата орган исполнительной власти субъекта Российской Федерации, общероссийская спортивная федерация</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федеральный орган в течение 20 рабочих дней со дня получения заявления о лишении всероссийской категории устраняет несоответствия и повторно направляет его для рассмотрения в Министерство.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Решение об отказе в лишении всероссийской категории принимается Министерством в течение 2 месяцев со дня поступления заявления о лишении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лишении всероссийской категории Министерство в течение 5 рабочих дней со дня принятия такого решения направляет в орган исполнительной власти субъекта Российской Федерации, общероссийскую спортивную федерацию</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федеральный орган обоснованный письменный отказ.</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Основаниями для отказа в лишении всероссийской категории является: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представленных сведений основаниям для лишения всероссийской категории, предусмотренным </w:t>
      </w:r>
      <w:r>
        <w:fldChar w:fldCharType="begin"/>
      </w:r>
      <w:r>
        <w:instrText xml:space="preserve">HYPERLINK \l "P141"</w:instrText>
      </w:r>
      <w:r>
        <w:fldChar w:fldCharType="separate"/>
      </w:r>
      <w:r>
        <w:rPr>
          <w:rFonts w:ascii="Times New Roman" w:hAnsi="Times New Roman" w:cs="Times New Roman"/>
          <w:sz w:val="28"/>
          <w:szCs w:val="28"/>
        </w:rPr>
        <w:t xml:space="preserve">пунктом 48</w:t>
      </w:r>
      <w:r>
        <w:fldChar w:fldCharType="end"/>
      </w:r>
      <w:r>
        <w:rPr>
          <w:rFonts w:ascii="Times New Roman" w:hAnsi="Times New Roman" w:cs="Times New Roman"/>
          <w:sz w:val="28"/>
          <w:szCs w:val="28"/>
        </w:rPr>
        <w:t xml:space="preserve"> Положения;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решения Министерства по заявлению о лишении всероссийской категории, поданному ранее по тем же основаниям органом исполнительной власти субъекта Российской Федерации или общероссийской спортивной федерацией</w:t>
      </w:r>
      <w:r>
        <w:rPr>
          <w:rFonts w:ascii="Times New Roman" w:hAnsi="Times New Roman" w:cs="Times New Roman"/>
          <w:sz w:val="28"/>
          <w:szCs w:val="28"/>
        </w:rPr>
        <w:t xml:space="preserve">, 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bookmarkStart w:id="15" w:name="P164"/>
      <w:bookmarkEnd w:id="15"/>
      <w:r>
        <w:rPr>
          <w:rFonts w:ascii="Times New Roman" w:hAnsi="Times New Roman" w:cs="Times New Roman"/>
          <w:sz w:val="28"/>
          <w:szCs w:val="28"/>
        </w:rPr>
        <w:t xml:space="preserve">57. Спортивному судье, в отношении которого было принято решение о лишении всероссийской категории на основании </w:t>
      </w:r>
      <w:r>
        <w:fldChar w:fldCharType="begin"/>
      </w:r>
      <w:r>
        <w:instrText xml:space="preserve">HYPERLINK \l "P143"</w:instrText>
      </w:r>
      <w:r>
        <w:fldChar w:fldCharType="separate"/>
      </w:r>
      <w:r>
        <w:rPr>
          <w:rFonts w:ascii="Times New Roman" w:hAnsi="Times New Roman" w:cs="Times New Roman"/>
          <w:sz w:val="28"/>
          <w:szCs w:val="28"/>
        </w:rPr>
        <w:t xml:space="preserve">подпункта «б»</w:t>
      </w:r>
      <w:r>
        <w:rPr>
          <w:rFonts w:ascii="Times New Roman" w:hAnsi="Times New Roman" w:cs="Times New Roman"/>
          <w:sz w:val="28"/>
          <w:szCs w:val="28"/>
        </w:rPr>
        <w:t xml:space="preserve"> пункта 48</w:t>
      </w:r>
      <w:r>
        <w:fldChar w:fldCharType="end"/>
      </w:r>
      <w:r>
        <w:rPr>
          <w:rFonts w:ascii="Times New Roman" w:hAnsi="Times New Roman" w:cs="Times New Roman"/>
          <w:sz w:val="28"/>
          <w:szCs w:val="28"/>
        </w:rPr>
        <w:t xml:space="preserve"> Положения, всероссийская категория восстанавливается после окончания срока действия наложенных спортивных санкций и принятия Министерством решения о восстановлении всероссийской категории.</w:t>
      </w:r>
    </w:p>
    <w:p>
      <w:pPr>
        <w:pStyle w:val="UserStyle_0"/>
        <w:spacing w:line="276" w:lineRule="auto"/>
        <w:ind w:firstLine="709"/>
        <w:jc w:val="both"/>
        <w:rPr>
          <w:rFonts w:ascii="Times New Roman" w:hAnsi="Times New Roman" w:cs="Times New Roman"/>
          <w:sz w:val="28"/>
          <w:szCs w:val="28"/>
        </w:rPr>
      </w:pPr>
      <w:bookmarkStart w:id="16" w:name="P165"/>
      <w:bookmarkEnd w:id="16"/>
      <w:r>
        <w:rPr>
          <w:rFonts w:ascii="Times New Roman" w:hAnsi="Times New Roman" w:cs="Times New Roman"/>
          <w:sz w:val="28"/>
          <w:szCs w:val="28"/>
        </w:rPr>
        <w:t xml:space="preserve">58. Заявление о восстановлении всероссийской категории подается в Министерство органом исполнительной власти субъекта Российской Федерации, общероссийской спортивной федерацией,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органом или спортивным судьей, в отношении которого было принято решение о лишении всероссийской категории.</w:t>
      </w:r>
    </w:p>
    <w:p>
      <w:pPr>
        <w:pStyle w:val="UserStyle_0"/>
        <w:spacing w:line="276" w:lineRule="auto"/>
        <w:ind w:firstLine="709"/>
        <w:jc w:val="both"/>
        <w:rPr>
          <w:rFonts w:ascii="Times New Roman" w:hAnsi="Times New Roman" w:cs="Times New Roman"/>
          <w:sz w:val="28"/>
          <w:szCs w:val="28"/>
        </w:rPr>
      </w:pPr>
      <w:bookmarkStart w:id="17" w:name="P166"/>
      <w:bookmarkEnd w:id="17"/>
      <w:r>
        <w:rPr>
          <w:rFonts w:ascii="Times New Roman" w:hAnsi="Times New Roman" w:cs="Times New Roman"/>
          <w:sz w:val="28"/>
          <w:szCs w:val="28"/>
        </w:rPr>
        <w:t xml:space="preserve">59. Заявление о восстановлении всероссийской категории должно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фамилию, имя, отчество (при наличии), дату рождения спортивного судьи, в отношении которого подано заявление о восстановлении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дату и номер приказа Министерства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сведения, подтверждающие основание для восстановления всероссийской категории (с приложением копий документов, подтверждающих основание для восстановления).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По результатам рассмотрения заявления о восстановлении всероссийской категории Министерство принимает решение о восстановлении всероссийской категории, о возврате заявления о восстановлении всероссийской категории или об отказе в восстановлении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Решение о восстановлении всероссийской категории принимается в течение 2 месяцев со дня поступления заявления о восстановлении всероссийской категории и оформляется приказом Министерства, который подписывается Министром спорта Российской Федерации.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w:t>
      </w:r>
      <w:r>
        <w:rPr>
          <w:rFonts w:ascii="Times New Roman" w:hAnsi="Times New Roman" w:cs="Times New Roman"/>
          <w:sz w:val="28"/>
          <w:szCs w:val="28"/>
        </w:rPr>
        <w:t xml:space="preserve">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или спортивному судье и размещается на официальном сайте Министерства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исполнительной власти субъекта Российской Федерации или общероссийская спортивная федерация</w:t>
      </w:r>
      <w:r>
        <w:rPr>
          <w:rFonts w:ascii="Times New Roman" w:hAnsi="Times New Roman" w:cs="Times New Roman"/>
          <w:sz w:val="28"/>
          <w:szCs w:val="28"/>
        </w:rPr>
        <w:t xml:space="preserve">, 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в течение 5 рабочих дней со дня получения копии приказа Министерства о восстановлении всероссийской категории письменно уведомляет спортивного судью, в отношении которого принято решение о восстановлении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В случае восстановления всероссийской категории удостоверение и нагрудный знак передаются Министерством должностному лицу, уполномоченному органом исполнительной власти субъекта Российской Федерации или федеральным органом, для их возврата спортивному судье.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В случае подачи заявления о восстановлении спортивному судье всероссийской категории, не соответствующего требованиям, предусмотренным </w:t>
      </w:r>
      <w:r>
        <w:fldChar w:fldCharType="begin"/>
      </w:r>
      <w:r>
        <w:instrText xml:space="preserve">HYPERLINK \l "P165"</w:instrText>
      </w:r>
      <w:r>
        <w:fldChar w:fldCharType="separate"/>
      </w:r>
      <w:r>
        <w:rPr>
          <w:rFonts w:ascii="Times New Roman" w:hAnsi="Times New Roman" w:cs="Times New Roman"/>
          <w:sz w:val="28"/>
          <w:szCs w:val="28"/>
        </w:rPr>
        <w:t xml:space="preserve">пунктами 58</w:t>
      </w:r>
      <w:r>
        <w:fldChar w:fldCharType="end"/>
      </w:r>
      <w:r>
        <w:rPr>
          <w:rFonts w:ascii="Times New Roman" w:hAnsi="Times New Roman" w:cs="Times New Roman"/>
          <w:sz w:val="28"/>
          <w:szCs w:val="28"/>
        </w:rPr>
        <w:t xml:space="preserve">, </w:t>
      </w:r>
      <w:r>
        <w:fldChar w:fldCharType="begin"/>
      </w:r>
      <w:r>
        <w:instrText xml:space="preserve">HYPERLINK \l "P166"</w:instrText>
      </w:r>
      <w:r>
        <w:fldChar w:fldCharType="separate"/>
      </w:r>
      <w:r>
        <w:rPr>
          <w:rFonts w:ascii="Times New Roman" w:hAnsi="Times New Roman" w:cs="Times New Roman"/>
          <w:sz w:val="28"/>
          <w:szCs w:val="28"/>
        </w:rPr>
        <w:t xml:space="preserve">59</w:t>
      </w:r>
      <w:r>
        <w:fldChar w:fldCharType="end"/>
      </w:r>
      <w:r>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федеральный орган или спортивному судье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В случае возврата заявления о восстановлении всероссийской категории орган исполнительной власти субъекта Российской Федерации, общероссийская спортивная федерация,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федеральный орган или спортивный судья в течение 20 рабочих дней со дня получения заявления о восстановлении всероссийской категории устраняет несоответствия и повторно направляет его для рассмотрения в Министерство.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Решение об отказе в восстановлении всероссийской категории принимается Министерством в течение 2 месяцев со дня поступления заявления о восстановлении всероссийской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восстановлении всероссийской категории Министерство в течение 5 рабочих дней после принятия такого решения направляет в орган исполнительной власти субъекта Российской Федерации, общероссийскую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федеральный орган или спортивному судье обоснованный письменный отказ.</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Основаниями для отказа в восстановлении всероссийской категории</w:t>
      </w:r>
      <w:r>
        <w:rPr>
          <w:rFonts w:ascii="Times New Roman" w:hAnsi="Times New Roman" w:cs="Times New Roman"/>
          <w:sz w:val="28"/>
          <w:szCs w:val="28"/>
        </w:rPr>
        <w:t xml:space="preserve"> являются</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представленных сведений основанию для восстановления всероссийской категории, предусмотренному </w:t>
      </w:r>
      <w:r>
        <w:fldChar w:fldCharType="begin"/>
      </w:r>
      <w:r>
        <w:instrText xml:space="preserve">HYPERLINK \l "P164"</w:instrText>
      </w:r>
      <w:r>
        <w:fldChar w:fldCharType="separate"/>
      </w:r>
      <w:r>
        <w:rPr>
          <w:rFonts w:ascii="Times New Roman" w:hAnsi="Times New Roman" w:cs="Times New Roman"/>
          <w:sz w:val="28"/>
          <w:szCs w:val="28"/>
        </w:rPr>
        <w:t xml:space="preserve">пунктом 57</w:t>
      </w:r>
      <w:r>
        <w:fldChar w:fldCharType="end"/>
      </w:r>
      <w:r>
        <w:rPr>
          <w:rFonts w:ascii="Times New Roman" w:hAnsi="Times New Roman" w:cs="Times New Roman"/>
          <w:sz w:val="28"/>
          <w:szCs w:val="28"/>
        </w:rPr>
        <w:t xml:space="preserve"> Положения;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решения Министерства по заявлению о восстановлении всероссийской категории, поданному ранее по тем же основаниям органом исполнительной власти субъекта Российской Федерации, общероссийской спортивной федерацией</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спортивным судьей.</w:t>
      </w:r>
    </w:p>
    <w:p>
      <w:pPr>
        <w:pStyle w:val="UserStyle_0"/>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r>
    </w:p>
    <w:p>
      <w:pPr>
        <w:pStyle w:val="UserStyle_0"/>
        <w:spacing w:line="276" w:lineRule="auto"/>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V. Порядок лишения, восстановления квалификационных</w:t>
      </w:r>
      <w:r>
        <w:rPr>
          <w:rFonts w:ascii="Times New Roman" w:hAnsi="Times New Roman" w:cs="Times New Roman"/>
          <w:b/>
          <w:sz w:val="28"/>
          <w:szCs w:val="28"/>
        </w:rPr>
        <w:t xml:space="preserve"> </w:t>
      </w:r>
      <w:r>
        <w:rPr>
          <w:rFonts w:ascii="Times New Roman" w:hAnsi="Times New Roman" w:cs="Times New Roman"/>
          <w:b/>
          <w:sz w:val="28"/>
          <w:szCs w:val="28"/>
        </w:rPr>
        <w:t xml:space="preserve">категорий спортивных судей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первой</w:t>
      </w:r>
      <w:r>
        <w:rPr>
          <w:rFonts w:ascii="Times New Roman" w:hAnsi="Times New Roman" w:cs="Times New Roman"/>
          <w:b/>
          <w:sz w:val="28"/>
          <w:szCs w:val="28"/>
        </w:rPr>
        <w:t xml:space="preserve"> </w:t>
      </w:r>
      <w:r>
        <w:rPr>
          <w:rFonts w:ascii="Times New Roman" w:hAnsi="Times New Roman" w:cs="Times New Roman"/>
          <w:b/>
          <w:sz w:val="28"/>
          <w:szCs w:val="28"/>
        </w:rPr>
        <w:t xml:space="preserve">категории</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второй категории</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rPr>
        <w:t xml:space="preserve">«</w:t>
      </w:r>
      <w:r>
        <w:rPr>
          <w:rFonts w:ascii="Times New Roman" w:hAnsi="Times New Roman" w:cs="Times New Roman"/>
          <w:b/>
          <w:sz w:val="28"/>
          <w:szCs w:val="28"/>
        </w:rPr>
        <w:t xml:space="preserve">спортивный судья третьей категории</w:t>
      </w:r>
      <w:r>
        <w:rPr>
          <w:rFonts w:ascii="Times New Roman" w:hAnsi="Times New Roman" w:cs="Times New Roman"/>
          <w:b/>
          <w:sz w:val="28"/>
          <w:szCs w:val="28"/>
        </w:rPr>
        <w:t xml:space="preserve">»</w:t>
      </w:r>
      <w:r>
        <w:rPr>
          <w:rFonts w:ascii="Times New Roman" w:hAnsi="Times New Roman" w:cs="Times New Roman"/>
          <w:b/>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bookmarkStart w:id="18" w:name="P189"/>
      <w:bookmarkEnd w:id="18"/>
      <w:r>
        <w:rPr>
          <w:rFonts w:ascii="Times New Roman" w:hAnsi="Times New Roman" w:cs="Times New Roman"/>
          <w:sz w:val="28"/>
          <w:szCs w:val="28"/>
        </w:rPr>
        <w:t xml:space="preserve">67. Спортивный судья лишается квалификационной категории в следующих случаях:</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выявления недостоверных сведений в документах для присвоения квалификационной категории;</w:t>
      </w:r>
    </w:p>
    <w:p>
      <w:pPr>
        <w:pStyle w:val="UserStyle_0"/>
        <w:spacing w:line="276" w:lineRule="auto"/>
        <w:ind w:firstLine="709"/>
        <w:jc w:val="both"/>
        <w:rPr>
          <w:rFonts w:ascii="Times New Roman" w:hAnsi="Times New Roman" w:cs="Times New Roman"/>
          <w:sz w:val="28"/>
          <w:szCs w:val="28"/>
        </w:rPr>
      </w:pPr>
      <w:bookmarkStart w:id="19" w:name="P191"/>
      <w:bookmarkEnd w:id="19"/>
      <w:r>
        <w:rPr>
          <w:rFonts w:ascii="Times New Roman" w:hAnsi="Times New Roman" w:cs="Times New Roman"/>
          <w:sz w:val="28"/>
          <w:szCs w:val="28"/>
        </w:rPr>
        <w:t xml:space="preserve">б) наложение спортивных санкций на спортивного судью.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Заявление о лишении квалификационной категории подается в организацию, которая ее присвоила: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для второй и третьей категорий (за исключением военно-прикладных и служебно-прикладных видов спорта) </w:t>
      </w:r>
      <w:r>
        <w:rPr>
          <w:rFonts w:ascii="Times New Roman" w:hAnsi="Times New Roman" w:cs="Times New Roman"/>
          <w:sz w:val="28"/>
          <w:szCs w:val="28"/>
        </w:rPr>
        <w:t xml:space="preserve">–</w:t>
      </w:r>
      <w:r>
        <w:rPr>
          <w:rFonts w:ascii="Times New Roman" w:hAnsi="Times New Roman" w:cs="Times New Roman"/>
          <w:sz w:val="28"/>
          <w:szCs w:val="28"/>
        </w:rPr>
        <w:t xml:space="preserve"> региональной спортивной федерацией</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для второй и третьей категорий (для военно-прикладных и служебно-прикладных видов спорта) </w:t>
      </w:r>
      <w:r>
        <w:rPr>
          <w:rFonts w:ascii="Times New Roman" w:hAnsi="Times New Roman" w:cs="Times New Roman"/>
          <w:sz w:val="28"/>
          <w:szCs w:val="28"/>
        </w:rPr>
        <w:t xml:space="preserve">–</w:t>
      </w:r>
      <w:r>
        <w:rPr>
          <w:rFonts w:ascii="Times New Roman" w:hAnsi="Times New Roman" w:cs="Times New Roman"/>
          <w:sz w:val="28"/>
          <w:szCs w:val="28"/>
        </w:rPr>
        <w:t xml:space="preserve"> должностным лицом;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для первой категории </w:t>
      </w:r>
      <w:r>
        <w:rPr>
          <w:rFonts w:ascii="Times New Roman" w:hAnsi="Times New Roman" w:cs="Times New Roman"/>
          <w:sz w:val="28"/>
          <w:szCs w:val="28"/>
        </w:rPr>
        <w:t xml:space="preserve">–</w:t>
      </w:r>
      <w:r>
        <w:rPr>
          <w:rFonts w:ascii="Times New Roman" w:hAnsi="Times New Roman" w:cs="Times New Roman"/>
          <w:sz w:val="28"/>
          <w:szCs w:val="28"/>
        </w:rPr>
        <w:t xml:space="preserve"> региональной спортивной федерацией</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подразделением федерального органа.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68.1. Лишение квалификационной категории в соответствии с подпунктом «а» пункта 67 Положения, в том числе, осуществляется по инициативе организации, которая ее присвоила.</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69. Заявление о лишении квалификационной категории должно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фамилию, имя, отчество (при наличии), дату рождения спортивного судьи, в отношении которого подано заявление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дату и номер документа организации о присвоении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70. По результатам рассмотрения заявления о лишении квалификационной категории организация принимает решение о лишении квалификационной категории, о возврате заявления о лишении квалификационной категории или об отказе в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Решение о лишении квалификационной категории принимается в течение 2 месяцев со дня поступления заявления о лишении квалификационной категории и оформляется документом, который подписывается руководителем организации.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организации о лишении квалификационной категории в течение 5 рабочих дней со дня его подписания направляется в региональную спортивную федерацию</w:t>
      </w:r>
      <w:r>
        <w:rPr>
          <w:rFonts w:ascii="Times New Roman" w:hAnsi="Times New Roman" w:cs="Times New Roman"/>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 размещается на официальном сайте организации в информационно-телекоммуникационной </w:t>
      </w:r>
      <w:r>
        <w:rPr>
          <w:rFonts w:ascii="Times New Roman" w:hAnsi="Times New Roman" w:cs="Times New Roman"/>
          <w:sz w:val="28"/>
          <w:szCs w:val="28"/>
        </w:rPr>
        <w:t xml:space="preserve">сети «Интернет»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принятом решении в отношении военно-прикладных и служебно-прикладных видов спорта на официальном сайте организации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подразделения федерального органа или передается должностному лицу.</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Региональная спортивная федерация,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должностное лицо в течение 5 рабочих дней со дня получения копии документа организации о лишении квалификационной категории письменно уведомляет спортивного судью, в отношении которого принято решение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лишения квалификационной категории книжка спортивного судьи и нагрудный значок подлежат возврату региональной спортивной федерацией,</w:t>
      </w:r>
      <w:r>
        <w:rPr>
          <w:rFonts w:ascii="Times New Roman" w:hAnsi="Times New Roman" w:eastAsia="Calibri"/>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подразделением федерального органа или должностным лицом в организацию, их выдавшею.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В случае подачи заявления о лишении спортивного судьи квалификационной категории, не соответствующего требованиям, предусмотренным </w:t>
      </w:r>
      <w:r>
        <w:fldChar w:fldCharType="begin"/>
      </w:r>
      <w:r>
        <w:instrText xml:space="preserve">HYPERLINK \l "P192"</w:instrText>
      </w:r>
      <w:r>
        <w:fldChar w:fldCharType="separate"/>
      </w:r>
      <w:r>
        <w:rPr>
          <w:rFonts w:ascii="Times New Roman" w:hAnsi="Times New Roman" w:cs="Times New Roman"/>
          <w:sz w:val="28"/>
          <w:szCs w:val="28"/>
        </w:rPr>
        <w:t xml:space="preserve">пунктами 68</w:t>
      </w:r>
      <w:r>
        <w:fldChar w:fldCharType="end"/>
      </w:r>
      <w:r>
        <w:rPr>
          <w:rFonts w:ascii="Times New Roman" w:hAnsi="Times New Roman" w:cs="Times New Roman"/>
          <w:sz w:val="28"/>
          <w:szCs w:val="28"/>
        </w:rPr>
        <w:t xml:space="preserve">, </w:t>
      </w:r>
      <w:r>
        <w:fldChar w:fldCharType="begin"/>
      </w:r>
      <w:r>
        <w:instrText xml:space="preserve">HYPERLINK \l "P196"</w:instrText>
      </w:r>
      <w:r>
        <w:fldChar w:fldCharType="separate"/>
      </w:r>
      <w:r>
        <w:rPr>
          <w:rFonts w:ascii="Times New Roman" w:hAnsi="Times New Roman" w:cs="Times New Roman"/>
          <w:sz w:val="28"/>
          <w:szCs w:val="28"/>
        </w:rPr>
        <w:t xml:space="preserve">69</w:t>
      </w:r>
      <w:r>
        <w:fldChar w:fldCharType="end"/>
      </w:r>
      <w:r>
        <w:rPr>
          <w:rFonts w:ascii="Times New Roman" w:hAnsi="Times New Roman" w:cs="Times New Roman"/>
          <w:sz w:val="28"/>
          <w:szCs w:val="28"/>
        </w:rPr>
        <w:t xml:space="preserve"> Положения, организация в течение 10 дней со дня поступления такого заявления возвращает его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должностному лицу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В случае возврата региональная спортивная федерация,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должностное лицо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организацию.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Решение об отказе в лишении квалификационной категории принимается организацией в течение 2 месяцев со дня поступления заявления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лишении квалификационной категории организация в течение 5 рабочих дней со дня принятия такого решения направляет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должностному лицу обоснованный письменный отказ.</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r>
        <w:fldChar w:fldCharType="begin"/>
      </w:r>
      <w:r>
        <w:instrText xml:space="preserve">HYPERLINK \l "P189"</w:instrText>
      </w:r>
      <w:r>
        <w:fldChar w:fldCharType="separate"/>
      </w:r>
      <w:r>
        <w:rPr>
          <w:rFonts w:ascii="Times New Roman" w:hAnsi="Times New Roman" w:cs="Times New Roman"/>
          <w:sz w:val="28"/>
          <w:szCs w:val="28"/>
        </w:rPr>
        <w:t xml:space="preserve">пунктом 67</w:t>
      </w:r>
      <w:r>
        <w:fldChar w:fldCharType="end"/>
      </w:r>
      <w:r>
        <w:rPr>
          <w:rFonts w:ascii="Times New Roman" w:hAnsi="Times New Roman" w:cs="Times New Roman"/>
          <w:sz w:val="28"/>
          <w:szCs w:val="28"/>
        </w:rPr>
        <w:t xml:space="preserve"> Положения.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76. Спортивному судье, в отношении которого было принято решение о лишении квалификационной категории на основании </w:t>
      </w:r>
      <w:r>
        <w:fldChar w:fldCharType="begin"/>
      </w:r>
      <w:r>
        <w:instrText xml:space="preserve">HYPERLINK \l "P191"</w:instrText>
      </w:r>
      <w:r>
        <w:fldChar w:fldCharType="separate"/>
      </w:r>
      <w:r>
        <w:rPr>
          <w:rFonts w:ascii="Times New Roman" w:hAnsi="Times New Roman" w:cs="Times New Roman"/>
          <w:sz w:val="28"/>
          <w:szCs w:val="28"/>
        </w:rPr>
        <w:t xml:space="preserve">подпункта «б»</w:t>
      </w:r>
      <w:r>
        <w:rPr>
          <w:rFonts w:ascii="Times New Roman" w:hAnsi="Times New Roman" w:cs="Times New Roman"/>
          <w:sz w:val="28"/>
          <w:szCs w:val="28"/>
        </w:rPr>
        <w:t xml:space="preserve"> пункта 67</w:t>
      </w:r>
      <w:r>
        <w:fldChar w:fldCharType="end"/>
      </w:r>
      <w:r>
        <w:rPr>
          <w:rFonts w:ascii="Times New Roman" w:hAnsi="Times New Roman" w:cs="Times New Roman"/>
          <w:sz w:val="28"/>
          <w:szCs w:val="28"/>
        </w:rPr>
        <w:t xml:space="preserve"> Положения, квалификационная категория восстанавливается после окончания срока действия наложенных спортивных санкций и принятия организацией решения о восстановлении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77. Заявление о восстановлении квалификационной категории подается региональной спортивной федерацией,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подразделением федерального органа, должностным лицом или спортивным судьей в организацию, принявшую решение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Заявление о восстановлении квалификационной категории должно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фамилию, имя, отчество (при наличии), дату рождения спортивного судьи, в отношении которого подано заявление о восстановлении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дату и номер документа организации о лишении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сведения, подтверждающие основания для восстановления квалификационной категории (с приложением копий документов, подтверждающих основание для восстановления).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По результатам рассмотрения заявления о восстановлении квалификационной категории организация принимает решение о восстановлении квалификационной категории, о возврате заявления о восстановлении квалификационной категории или об отказе в восстановлении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80. Решение о восстановлении квалификационной категории принимается в течение 2 месяцев со дня поступления заявления о восстановлении квалификационной категории и оформляется документом, который подписывается руководителем организации.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восстановлении квалификационной категории в течение 5 рабочих дней со дня его подписания направляется в региональную спортивную федерацию</w:t>
      </w:r>
      <w:r>
        <w:rPr>
          <w:rFonts w:ascii="Times New Roman" w:hAnsi="Times New Roman" w:cs="Times New Roman"/>
          <w:sz w:val="28"/>
          <w:szCs w:val="28"/>
        </w:rPr>
        <w:t xml:space="preserve">,</w:t>
      </w:r>
      <w:r>
        <w:rPr>
          <w:rFonts w:ascii="Times New Roman" w:hAnsi="Times New Roman" w:eastAsia="Calibri"/>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спортивному судье и размещается на официальном сайте организации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Копия документа о решении, принятом в отношении военно-прикладных и служебно-прикладных видов спорта, на официальном сайте организации в информаци</w:t>
      </w:r>
      <w:r>
        <w:rPr>
          <w:rFonts w:ascii="Times New Roman" w:hAnsi="Times New Roman" w:cs="Times New Roman"/>
          <w:sz w:val="28"/>
          <w:szCs w:val="28"/>
        </w:rPr>
        <w:t xml:space="preserve">онно-телекоммуникационной сети «Интернет»</w:t>
      </w:r>
      <w:r>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Региональная спортивная федерация,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должностное лицо в течение 5 рабочих дней со дня получения копии документа организации о восстановлении квалификационной категории письменно уведомляет спортивного судью, в отношении которого принято решение о восстановлении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В случае восстановления квалификационной категории книжка спортивного судьи и нагрудный значок передаются организацией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или должностному лицу для их возврата спортивному судье.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В случае подачи заявления о восстановлении спортивному судье квалификационной категории, не соответствующего требованиям, предусмотренным </w:t>
      </w:r>
      <w:r>
        <w:fldChar w:fldCharType="begin"/>
      </w:r>
      <w:r>
        <w:instrText xml:space="preserve">HYPERLINK \l "P212"</w:instrText>
      </w:r>
      <w:r>
        <w:fldChar w:fldCharType="separate"/>
      </w:r>
      <w:r>
        <w:rPr>
          <w:rFonts w:ascii="Times New Roman" w:hAnsi="Times New Roman" w:cs="Times New Roman"/>
          <w:sz w:val="28"/>
          <w:szCs w:val="28"/>
        </w:rPr>
        <w:t xml:space="preserve">пунктами 77</w:t>
      </w:r>
      <w:r>
        <w:fldChar w:fldCharType="end"/>
      </w:r>
      <w:r>
        <w:rPr>
          <w:rFonts w:ascii="Times New Roman" w:hAnsi="Times New Roman" w:cs="Times New Roman"/>
          <w:sz w:val="28"/>
          <w:szCs w:val="28"/>
        </w:rPr>
        <w:t xml:space="preserve">, </w:t>
      </w:r>
      <w:r>
        <w:fldChar w:fldCharType="begin"/>
      </w:r>
      <w:r>
        <w:instrText xml:space="preserve">HYPERLINK \l "P213"</w:instrText>
      </w:r>
      <w:r>
        <w:fldChar w:fldCharType="separate"/>
      </w:r>
      <w:r>
        <w:rPr>
          <w:rFonts w:ascii="Times New Roman" w:hAnsi="Times New Roman" w:cs="Times New Roman"/>
          <w:sz w:val="28"/>
          <w:szCs w:val="28"/>
        </w:rPr>
        <w:t xml:space="preserve">78</w:t>
      </w:r>
      <w:r>
        <w:fldChar w:fldCharType="end"/>
      </w:r>
      <w:r>
        <w:rPr>
          <w:rFonts w:ascii="Times New Roman" w:hAnsi="Times New Roman" w:cs="Times New Roman"/>
          <w:sz w:val="28"/>
          <w:szCs w:val="28"/>
        </w:rPr>
        <w:t xml:space="preserve"> Положения, организация в течение 10 рабочих дней со дня поступления такого заявления возвращает его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должностному лицу или спортивному судье с указанием причин возврата.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В случае возврата региональная спортивная федерация,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культурно-спортивная организация, включенная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должностное лицо или спортивный судья в течение 20 рабочих дней со дня получения заявления о восстановлении квалификационной категории устраняет несоответствия и повторно направляет его для рассмотрения в организацию.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Решение об отказе в восстановлении квалификационной категории принимается организацией в течение 2 месяцев со дня поступления заявления о восстановлении квалификационной категории.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восстановлении квалификационной категории организация в течение 5 рабочих дней со дня принятия такого решения направляет в региональную спортивную федерацию,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культурно-спортивную организацию, включенную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федерального органа, должностному лицу или спортивному судье обоснованный письменный отказ.</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85. Основаниями для отказа в восстановлении квалификационной категории являются: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представленных сведений основанию для восстановления квалификационной категории, предусмотренному </w:t>
      </w:r>
      <w:r>
        <w:fldChar w:fldCharType="begin"/>
      </w:r>
      <w:r>
        <w:instrText xml:space="preserve">HYPERLINK \l "P211"</w:instrText>
      </w:r>
      <w:r>
        <w:fldChar w:fldCharType="separate"/>
      </w:r>
      <w:r>
        <w:rPr>
          <w:rFonts w:ascii="Times New Roman" w:hAnsi="Times New Roman" w:cs="Times New Roman"/>
          <w:sz w:val="28"/>
          <w:szCs w:val="28"/>
        </w:rPr>
        <w:t xml:space="preserve">пунктом 76</w:t>
      </w:r>
      <w:r>
        <w:fldChar w:fldCharType="end"/>
      </w:r>
      <w:r>
        <w:rPr>
          <w:rFonts w:ascii="Times New Roman" w:hAnsi="Times New Roman" w:cs="Times New Roman"/>
          <w:sz w:val="28"/>
          <w:szCs w:val="28"/>
        </w:rPr>
        <w:t xml:space="preserve"> Положения;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w:t>
      </w:r>
      <w:r>
        <w:rPr>
          <w:rFonts w:ascii="Times New Roman" w:hAnsi="Times New Roman" w:cs="Times New Roman"/>
          <w:sz w:val="28"/>
          <w:szCs w:val="28"/>
        </w:rPr>
        <w:t xml:space="preserve">,</w:t>
      </w:r>
      <w:r>
        <w:rPr>
          <w:rFonts w:ascii="Times New Roman" w:hAnsi="Times New Roman" w:eastAsia="Calibri"/>
          <w:sz w:val="28"/>
          <w:szCs w:val="28"/>
        </w:rPr>
        <w:t xml:space="preserve">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организацией, включенной </w:t>
      </w:r>
      <w:r>
        <w:rPr>
          <w:rFonts w:ascii="Times New Roman" w:hAnsi="Times New Roman" w:eastAsia="Calibri"/>
          <w:sz w:val="28"/>
          <w:szCs w:val="28"/>
        </w:rPr>
        <w:t xml:space="preserve">в перечень</w:t>
      </w:r>
      <w:r>
        <w:rPr>
          <w:rFonts w:ascii="Times New Roman" w:hAnsi="Times New Roman" w:eastAsia="Calibri"/>
          <w:sz w:val="28"/>
          <w:szCs w:val="28"/>
        </w:rPr>
        <w:t xml:space="preserve">,</w:t>
      </w:r>
      <w:r>
        <w:rPr>
          <w:rFonts w:ascii="Times New Roman" w:hAnsi="Times New Roman" w:cs="Times New Roman"/>
          <w:sz w:val="28"/>
          <w:szCs w:val="28"/>
        </w:rPr>
        <w:t xml:space="preserve"> или спортивным судьей.</w:t>
      </w:r>
    </w:p>
    <w:p>
      <w:pPr>
        <w:pStyle w:val="UserStyle_0"/>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r>
    </w:p>
    <w:p>
      <w:pPr>
        <w:pStyle w:val="UserStyle_0"/>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r>
    </w:p>
    <w:p>
      <w:pPr>
        <w:pStyle w:val="UserStyle_0"/>
        <w:spacing w:line="276" w:lineRule="auto"/>
        <w:ind w:firstLine="709"/>
        <w:jc w:val="center"/>
        <w:outlineLvl w:val="1"/>
        <w:rPr>
          <w:rFonts w:ascii="Times New Roman" w:hAnsi="Times New Roman" w:cs="Times New Roman"/>
          <w:sz w:val="28"/>
          <w:szCs w:val="28"/>
        </w:rPr>
      </w:pPr>
      <w:r>
        <w:rPr>
          <w:rFonts w:ascii="Times New Roman" w:hAnsi="Times New Roman" w:cs="Times New Roman"/>
          <w:b/>
          <w:sz w:val="28"/>
          <w:szCs w:val="28"/>
        </w:rPr>
        <w:t xml:space="preserve">VI. Содержание квалификационных требований</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86. </w:t>
      </w:r>
      <w:r>
        <w:rPr>
          <w:rFonts w:ascii="Times New Roman" w:hAnsi="Times New Roman" w:cs="Times New Roman"/>
          <w:sz w:val="28"/>
          <w:szCs w:val="28"/>
        </w:rPr>
        <w:t xml:space="preserve">Квалификационные</w:t>
      </w:r>
      <w:r>
        <w:rPr>
          <w:rFonts w:ascii="Times New Roman" w:hAnsi="Times New Roman" w:cs="Times New Roman"/>
          <w:sz w:val="28"/>
          <w:szCs w:val="28"/>
        </w:rPr>
        <w:t xml:space="preserve"> требования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требования для присвоения, подтверждения квалификационных категорий спортивных судей;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требования к включению спортивных судей в судейские коллегии.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Требования для присвоения, подтверждения квалификационных категорий спортивных судей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требования к прохождению практики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требования к оценке практики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требования к прохождению теоретической подготовки;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требования к выполнению тестов по физической подготовке;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требования к сдаче квалификационного зачета (экзамена);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i/>
          <w:sz w:val="24"/>
          <w:szCs w:val="24"/>
        </w:rPr>
        <w:t xml:space="preserve">подп</w:t>
      </w:r>
      <w:r>
        <w:rPr>
          <w:rFonts w:ascii="Times New Roman" w:hAnsi="Times New Roman" w:cs="Times New Roman"/>
          <w:i/>
          <w:sz w:val="24"/>
          <w:szCs w:val="24"/>
        </w:rPr>
        <w:t xml:space="preserve">ункт утратил силу (</w:t>
      </w:r>
      <w:r>
        <w:rPr>
          <w:i/>
          <w:sz w:val="24"/>
          <w:szCs w:val="24"/>
        </w:rPr>
        <w:fldChar w:fldCharType="begin"/>
      </w:r>
      <w:r>
        <w:rPr>
          <w:i/>
          <w:sz w:val="24"/>
          <w:szCs w:val="24"/>
        </w:rPr>
        <w:instrText xml:space="preserve">HYPERLINK "consultantplus://offline/ref=BDE801C3557FA00A2E4ADD4DF802A933E9716C492888006DFFEDC521D5A3C6F163C3DF601EF8CB6EL9r3G"</w:instrText>
      </w:r>
      <w:r>
        <w:rPr>
          <w:i/>
          <w:sz w:val="24"/>
          <w:szCs w:val="24"/>
        </w:rPr>
        <w:fldChar w:fldCharType="separate"/>
      </w:r>
      <w:r>
        <w:rPr>
          <w:rFonts w:ascii="Times New Roman" w:hAnsi="Times New Roman" w:cs="Times New Roman"/>
          <w:i/>
          <w:sz w:val="24"/>
          <w:szCs w:val="24"/>
        </w:rPr>
        <w:t xml:space="preserve">приказ</w:t>
      </w:r>
      <w:r>
        <w:rPr>
          <w:i/>
          <w:sz w:val="24"/>
          <w:szCs w:val="24"/>
        </w:rPr>
        <w:fldChar w:fldCharType="end"/>
      </w:r>
      <w:r>
        <w:rPr>
          <w:rFonts w:ascii="Times New Roman" w:hAnsi="Times New Roman" w:cs="Times New Roman"/>
          <w:i/>
          <w:sz w:val="24"/>
          <w:szCs w:val="24"/>
        </w:rPr>
        <w:t xml:space="preserve"> Минспорта России от 19.12.2022 № 1257)</w:t>
      </w:r>
      <w:r>
        <w:rPr>
          <w:rFonts w:ascii="Times New Roman" w:hAnsi="Times New Roman" w:cs="Times New Roman"/>
          <w:i/>
          <w:sz w:val="24"/>
          <w:szCs w:val="24"/>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требования для присвоения первой или второй </w:t>
      </w:r>
      <w:r>
        <w:rPr>
          <w:rFonts w:ascii="Times New Roman" w:hAnsi="Times New Roman" w:cs="Times New Roman"/>
          <w:sz w:val="28"/>
          <w:szCs w:val="28"/>
        </w:rPr>
        <w:t xml:space="preserve">категории кандида</w:t>
      </w:r>
      <w:r>
        <w:rPr>
          <w:rFonts w:ascii="Times New Roman" w:hAnsi="Times New Roman" w:cs="Times New Roman"/>
          <w:sz w:val="28"/>
          <w:szCs w:val="28"/>
        </w:rPr>
        <w:t xml:space="preserve">там, имеющим спортивные звание «</w:t>
      </w:r>
      <w:r>
        <w:rPr>
          <w:rFonts w:ascii="Times New Roman" w:hAnsi="Times New Roman" w:cs="Times New Roman"/>
          <w:sz w:val="28"/>
          <w:szCs w:val="28"/>
        </w:rPr>
        <w:t xml:space="preserve">мастер спор</w:t>
      </w:r>
      <w:r>
        <w:rPr>
          <w:rFonts w:ascii="Times New Roman" w:hAnsi="Times New Roman" w:cs="Times New Roman"/>
          <w:sz w:val="28"/>
          <w:szCs w:val="28"/>
        </w:rPr>
        <w:t xml:space="preserve">та России международного класса», «гроссмейстер России» и «мастер спорта России»</w:t>
      </w:r>
      <w:r>
        <w:rPr>
          <w:rFonts w:ascii="Times New Roman" w:hAnsi="Times New Roman" w:cs="Times New Roman"/>
          <w:sz w:val="28"/>
          <w:szCs w:val="28"/>
        </w:rPr>
        <w:t xml:space="preserve"> (при необходимости)</w:t>
      </w:r>
      <w:r>
        <w:rPr>
          <w:rFonts w:ascii="Times New Roman" w:hAnsi="Times New Roman" w:cs="Times New Roman"/>
          <w:sz w:val="28"/>
          <w:szCs w:val="28"/>
        </w:rPr>
        <w:t xml:space="preserve">;</w:t>
      </w:r>
    </w:p>
    <w:p>
      <w:pPr>
        <w:pStyle w:val="UserStyle_0"/>
        <w:ind w:firstLine="709"/>
        <w:jc w:val="both"/>
        <w:rPr>
          <w:rFonts w:ascii="Times New Roman" w:hAnsi="Times New Roman" w:cs="Times New Roman"/>
          <w:bCs/>
          <w:sz w:val="28"/>
          <w:szCs w:val="28"/>
        </w:rPr>
      </w:pPr>
      <w:r>
        <w:rPr>
          <w:rFonts w:ascii="Times New Roman" w:hAnsi="Times New Roman" w:cs="Times New Roman"/>
          <w:sz w:val="28"/>
          <w:szCs w:val="28"/>
        </w:rPr>
        <w:t xml:space="preserve">з</w:t>
      </w:r>
      <w:r>
        <w:rPr>
          <w:rFonts w:ascii="Times New Roman" w:hAnsi="Times New Roman" w:cs="Times New Roman"/>
          <w:sz w:val="28"/>
          <w:szCs w:val="28"/>
        </w:rPr>
        <w:t xml:space="preserve">) </w:t>
      </w:r>
      <w:r>
        <w:rPr>
          <w:rFonts w:ascii="Times New Roman" w:hAnsi="Times New Roman" w:cs="Times New Roman"/>
          <w:bCs/>
          <w:sz w:val="28"/>
          <w:szCs w:val="28"/>
        </w:rPr>
        <w:t xml:space="preserve">требования для присвоения, подтверждения всероссийской категории и квалификационных категорий (для слу</w:t>
      </w:r>
      <w:r>
        <w:rPr>
          <w:rFonts w:ascii="Times New Roman" w:hAnsi="Times New Roman" w:cs="Times New Roman"/>
          <w:bCs/>
          <w:sz w:val="28"/>
          <w:szCs w:val="28"/>
        </w:rPr>
        <w:t xml:space="preserve">чаев, предусмотренных пунктами </w:t>
        <w:br w:type="textWrapping" w:clear="all"/>
      </w:r>
      <w:r>
        <w:rPr>
          <w:rFonts w:ascii="Times New Roman" w:hAnsi="Times New Roman" w:cs="Times New Roman"/>
          <w:bCs/>
          <w:sz w:val="28"/>
          <w:szCs w:val="28"/>
        </w:rPr>
        <w:t xml:space="preserve">4</w:t>
      </w:r>
      <w:r>
        <w:rPr>
          <w:rFonts w:ascii="Times New Roman" w:hAnsi="Times New Roman" w:cs="Times New Roman"/>
          <w:bCs/>
          <w:sz w:val="28"/>
          <w:szCs w:val="28"/>
        </w:rPr>
        <w:t xml:space="preserve"> – </w:t>
      </w:r>
      <w:r>
        <w:rPr>
          <w:rFonts w:ascii="Times New Roman" w:hAnsi="Times New Roman" w:cs="Times New Roman"/>
          <w:bCs/>
          <w:sz w:val="28"/>
          <w:szCs w:val="28"/>
        </w:rPr>
        <w:t xml:space="preserve">4.2</w:t>
      </w:r>
      <w:r>
        <w:rPr>
          <w:rFonts w:ascii="Times New Roman" w:hAnsi="Times New Roman" w:cs="Times New Roman"/>
          <w:bCs/>
          <w:sz w:val="28"/>
          <w:szCs w:val="28"/>
        </w:rPr>
        <w:t xml:space="preserve"> </w:t>
      </w:r>
      <w:r>
        <w:rPr>
          <w:rFonts w:ascii="Times New Roman" w:hAnsi="Times New Roman" w:cs="Times New Roman"/>
          <w:bCs/>
          <w:sz w:val="28"/>
          <w:szCs w:val="28"/>
        </w:rPr>
        <w:t xml:space="preserve">Положения);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w:t>
      </w:r>
      <w:r>
        <w:rPr>
          <w:rFonts w:ascii="Times New Roman" w:hAnsi="Times New Roman" w:cs="Times New Roman"/>
          <w:sz w:val="28"/>
          <w:szCs w:val="28"/>
        </w:rPr>
        <w:t xml:space="preserve">) требования для допуска к судейству при неподтверждении квалификационной категории спортивного судьи;</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w:t>
      </w:r>
      <w:r>
        <w:rPr>
          <w:rFonts w:ascii="Times New Roman" w:hAnsi="Times New Roman" w:cs="Times New Roman"/>
          <w:sz w:val="28"/>
          <w:szCs w:val="28"/>
        </w:rPr>
        <w:t xml:space="preserve">) требования, обусловленные особенностями судейства в</w:t>
      </w:r>
      <w:r>
        <w:rPr>
          <w:rFonts w:ascii="Times New Roman" w:hAnsi="Times New Roman" w:cs="Times New Roman"/>
          <w:sz w:val="28"/>
          <w:szCs w:val="28"/>
        </w:rPr>
        <w:t xml:space="preserve"> соответствующем виде спорта</w:t>
      </w:r>
      <w:r>
        <w:rPr>
          <w:rFonts w:ascii="Times New Roman" w:hAnsi="Times New Roman" w:cs="Times New Roman"/>
          <w:sz w:val="28"/>
          <w:szCs w:val="28"/>
        </w:rPr>
        <w:t xml:space="preserve"> (р</w:t>
      </w:r>
      <w:r>
        <w:rPr>
          <w:rFonts w:ascii="Times New Roman" w:hAnsi="Times New Roman" w:cs="Times New Roman"/>
          <w:sz w:val="28"/>
          <w:szCs w:val="28"/>
        </w:rPr>
        <w:t xml:space="preserve">азрабатываются общероссийскими спортивными федерациями, физкультурно-спортивными организациями, включенными в перечень при наличии особенностей судейства в соответствующем виде спорта</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w:t>
      </w:r>
      <w:r>
        <w:rPr>
          <w:rFonts w:ascii="Times New Roman" w:hAnsi="Times New Roman" w:cs="Times New Roman"/>
          <w:sz w:val="28"/>
          <w:szCs w:val="28"/>
        </w:rPr>
        <w:t xml:space="preserve">) требования для подтверждения всероссийской категории спортивным судьям, имеющим почетное спортивное звание «почетный спортивный су</w:t>
      </w:r>
      <w:r>
        <w:rPr>
          <w:rFonts w:ascii="Times New Roman" w:hAnsi="Times New Roman" w:cs="Times New Roman"/>
          <w:sz w:val="28"/>
          <w:szCs w:val="28"/>
        </w:rPr>
        <w:t xml:space="preserve">дья России» (при необходимости)</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условия их выполнения.</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88. Требования к прохождению практики судейства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w:t>
      </w:r>
      <w:r>
        <w:rPr>
          <w:rFonts w:ascii="Times New Roman" w:hAnsi="Times New Roman" w:cs="Times New Roman"/>
          <w:sz w:val="28"/>
          <w:szCs w:val="28"/>
        </w:rPr>
        <w:t xml:space="preserve">) наименование квалификационной</w:t>
      </w:r>
      <w:r>
        <w:rPr>
          <w:rFonts w:ascii="Times New Roman" w:hAnsi="Times New Roman" w:cs="Times New Roman"/>
          <w:sz w:val="28"/>
          <w:szCs w:val="28"/>
        </w:rPr>
        <w:t xml:space="preserve"> категории спортивного судьи;</w:t>
      </w:r>
    </w:p>
    <w:p>
      <w:pPr>
        <w:pStyle w:val="UserStyle_0"/>
        <w:spacing w:line="276"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б) </w:t>
      </w:r>
      <w:r>
        <w:rPr>
          <w:rFonts w:ascii="Times New Roman" w:hAnsi="Times New Roman" w:cs="Times New Roman"/>
          <w:i/>
          <w:sz w:val="24"/>
          <w:szCs w:val="24"/>
        </w:rPr>
        <w:t xml:space="preserve">подпункт </w:t>
      </w:r>
      <w:r>
        <w:rPr>
          <w:rFonts w:ascii="Times New Roman" w:hAnsi="Times New Roman" w:cs="Times New Roman"/>
          <w:i/>
          <w:sz w:val="24"/>
          <w:szCs w:val="24"/>
        </w:rPr>
        <w:t xml:space="preserve">у</w:t>
      </w:r>
      <w:r>
        <w:rPr>
          <w:rFonts w:ascii="Times New Roman" w:hAnsi="Times New Roman" w:cs="Times New Roman"/>
          <w:i/>
          <w:sz w:val="24"/>
          <w:szCs w:val="24"/>
        </w:rPr>
        <w:t xml:space="preserve">тратил силу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HYPERLINK "consultantplus://offline/ref=BDE801C3557FA00A2E4ADD4DF802A933E9716C492888006DFFEDC521D5A3C6F163C3DF601EF8CB6EL9r3G"</w:instrText>
      </w:r>
      <w:r>
        <w:rPr>
          <w:rFonts w:ascii="Times New Roman" w:hAnsi="Times New Roman" w:cs="Times New Roman"/>
          <w:i/>
          <w:sz w:val="24"/>
          <w:szCs w:val="24"/>
        </w:rPr>
        <w:fldChar w:fldCharType="separate"/>
      </w:r>
      <w:r>
        <w:rPr>
          <w:rFonts w:ascii="Times New Roman" w:hAnsi="Times New Roman" w:cs="Times New Roman"/>
          <w:i/>
          <w:sz w:val="24"/>
          <w:szCs w:val="24"/>
        </w:rPr>
        <w:t xml:space="preserve">приказ</w:t>
      </w:r>
      <w:r>
        <w:rPr>
          <w:rFonts w:ascii="Times New Roman" w:hAnsi="Times New Roman" w:cs="Times New Roman"/>
          <w:i/>
          <w:sz w:val="24"/>
          <w:szCs w:val="24"/>
        </w:rPr>
        <w:fldChar w:fldCharType="end"/>
      </w:r>
      <w:r>
        <w:rPr>
          <w:rFonts w:ascii="Times New Roman" w:hAnsi="Times New Roman" w:cs="Times New Roman"/>
          <w:i/>
          <w:sz w:val="24"/>
          <w:szCs w:val="24"/>
        </w:rPr>
        <w:t xml:space="preserve"> Минспорт</w:t>
      </w:r>
      <w:r>
        <w:rPr>
          <w:rFonts w:ascii="Times New Roman" w:hAnsi="Times New Roman" w:cs="Times New Roman"/>
          <w:i/>
          <w:sz w:val="24"/>
          <w:szCs w:val="24"/>
        </w:rPr>
        <w:t xml:space="preserve">а России от 11.11.2019 № 928)</w:t>
      </w:r>
      <w:r>
        <w:rPr>
          <w:rFonts w:ascii="Times New Roman" w:hAnsi="Times New Roman" w:cs="Times New Roman"/>
          <w:sz w:val="28"/>
          <w:szCs w:val="28"/>
        </w:rPr>
        <w:t xml:space="preserve">;</w:t>
      </w:r>
      <w:r>
        <w:rPr>
          <w:rFonts w:ascii="Times New Roman" w:hAnsi="Times New Roman" w:cs="Times New Roman"/>
          <w:sz w:val="24"/>
          <w:szCs w:val="24"/>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прохождения практики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rPr>
        <w:t xml:space="preserve">статус </w:t>
      </w:r>
      <w:r>
        <w:rPr>
          <w:rFonts w:ascii="Times New Roman" w:hAnsi="Times New Roman" w:cs="Times New Roman"/>
          <w:sz w:val="28"/>
          <w:szCs w:val="28"/>
        </w:rPr>
        <w:t xml:space="preserve">спортивных судей, предусмотренных правилами вида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статус соревнований, их количество</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условия</w:t>
      </w:r>
      <w:r>
        <w:rPr>
          <w:rFonts w:ascii="Times New Roman" w:hAnsi="Times New Roman" w:cs="Times New Roman"/>
          <w:sz w:val="28"/>
          <w:szCs w:val="28"/>
        </w:rPr>
        <w:t xml:space="preserve"> их выполнения</w:t>
      </w:r>
      <w:r>
        <w:rPr>
          <w:rFonts w:ascii="Times New Roman" w:hAnsi="Times New Roman" w:cs="Times New Roman"/>
          <w:sz w:val="28"/>
          <w:szCs w:val="28"/>
        </w:rPr>
        <w:t xml:space="preserve">;</w:t>
      </w:r>
    </w:p>
    <w:p>
      <w:pPr>
        <w:pStyle w:val="UserStyle_0"/>
        <w:spacing w:line="276" w:lineRule="auto"/>
        <w:ind w:firstLine="709"/>
        <w:jc w:val="both"/>
        <w:outlineLvl w:val="1"/>
        <w:rPr>
          <w:rFonts w:ascii="Times New Roman" w:hAnsi="Times New Roman" w:cs="Times New Roman"/>
          <w:sz w:val="28"/>
          <w:szCs w:val="28"/>
          <w:lang w:val="en-US"/>
        </w:rPr>
      </w:pPr>
      <w:r>
        <w:rPr>
          <w:rFonts w:ascii="Times New Roman" w:hAnsi="Times New Roman" w:cs="Times New Roman"/>
          <w:sz w:val="28"/>
          <w:szCs w:val="28"/>
        </w:rPr>
        <w:t xml:space="preserve">ж</w:t>
      </w:r>
      <w:r>
        <w:rPr>
          <w:rFonts w:ascii="Times New Roman" w:hAnsi="Times New Roman" w:cs="Times New Roman"/>
          <w:sz w:val="28"/>
          <w:szCs w:val="28"/>
        </w:rPr>
        <w:t xml:space="preserve">) требования, обусловленные особенностями судейства в соответств</w:t>
      </w:r>
      <w:r>
        <w:rPr>
          <w:rFonts w:ascii="Times New Roman" w:hAnsi="Times New Roman" w:cs="Times New Roman"/>
          <w:sz w:val="28"/>
          <w:szCs w:val="28"/>
        </w:rPr>
        <w:t xml:space="preserve">ующем виде спорта (при наличии)</w:t>
      </w:r>
      <w:r>
        <w:rPr>
          <w:rFonts w:ascii="Times New Roman" w:hAnsi="Times New Roman" w:cs="Times New Roman"/>
          <w:sz w:val="28"/>
          <w:szCs w:val="28"/>
        </w:rPr>
        <w:t xml:space="preserve">.</w:t>
      </w:r>
      <w:r>
        <w:rPr>
          <w:rFonts w:ascii="Times New Roman" w:hAnsi="Times New Roman" w:cs="Times New Roman"/>
          <w:sz w:val="28"/>
          <w:szCs w:val="28"/>
          <w:lang w:val="en-US"/>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Количество соревнований для присвоения, подтверждения всероссийской категории должно быть не менее: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для всех видов спорта (за исключением военно-прикладных и служебно-прикладных видов спорта):</w:t>
      </w:r>
    </w:p>
    <w:p>
      <w:pPr>
        <w:pStyle w:val="Normal"/>
        <w:spacing w:after="0"/>
        <w:ind w:firstLine="709"/>
        <w:jc w:val="both"/>
        <w:rPr>
          <w:rFonts w:ascii="Times New Roman" w:hAnsi="Times New Roman"/>
          <w:sz w:val="28"/>
          <w:szCs w:val="28"/>
        </w:rPr>
      </w:pPr>
      <w:r>
        <w:rPr>
          <w:rFonts w:ascii="Times New Roman" w:hAnsi="Times New Roman"/>
          <w:sz w:val="28"/>
          <w:szCs w:val="28"/>
        </w:rPr>
        <w:t xml:space="preserve">1 всероссийского соревнования (за исключением подтверждения всероссийской категории),</w:t>
      </w:r>
    </w:p>
    <w:p>
      <w:pPr>
        <w:pStyle w:val="UserStyle_0"/>
        <w:spacing w:line="276" w:lineRule="auto"/>
        <w:ind w:firstLine="709"/>
        <w:jc w:val="both"/>
        <w:rPr>
          <w:rFonts w:ascii="Times New Roman" w:hAnsi="Times New Roman"/>
          <w:sz w:val="28"/>
          <w:szCs w:val="28"/>
        </w:rPr>
      </w:pPr>
      <w:r>
        <w:rPr>
          <w:rFonts w:ascii="Times New Roman" w:hAnsi="Times New Roman"/>
          <w:sz w:val="28"/>
          <w:szCs w:val="28"/>
        </w:rPr>
        <w:t xml:space="preserve">3 межрегиональных соревнований и (или) соревнований субъекта Российской Федерации,</w:t>
      </w:r>
      <w:r>
        <w:rPr>
          <w:rFonts w:ascii="Times New Roman" w:hAnsi="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иных соревнований, проводимых на территории Российской Федерации;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для военно-прикладных и служебно-прикладных видов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чемпионата, кубка федерального органа или двух и более федеральных органов, или всероссийских соревнований,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соревнований подразделения федерального органа,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соревнований иного статуса.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90. Требования к оценке практики судейства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наименование квалификационной категории спортивного судьи, </w:t>
      </w:r>
      <w:r>
        <w:rPr>
          <w:rFonts w:ascii="Times New Roman" w:hAnsi="Times New Roman" w:cs="Times New Roman"/>
          <w:sz w:val="28"/>
          <w:szCs w:val="28"/>
        </w:rPr>
        <w:t xml:space="preserve">проходящего практику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статус спортивного судьи, оценивающего практику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наименование квалификационной категории спортивного судьи, оценивающего практику судейства, а также вид спорта в соответствии с ВРВС, </w:t>
      </w:r>
      <w:r>
        <w:rPr>
          <w:rFonts w:ascii="Times New Roman" w:hAnsi="Times New Roman" w:cs="Times New Roman"/>
          <w:sz w:val="28"/>
          <w:szCs w:val="28"/>
        </w:rPr>
        <w:br w:type="textWrapping" w:clear="all"/>
      </w:r>
      <w:r>
        <w:rPr>
          <w:rFonts w:ascii="Times New Roman" w:hAnsi="Times New Roman" w:cs="Times New Roman"/>
          <w:sz w:val="28"/>
          <w:szCs w:val="28"/>
        </w:rPr>
        <w:t xml:space="preserve">по которому такому спортивному судье присвоена квалификационная категория;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оценку (зачет/незачет) которую необходимо получить для присвоения соответствующей квалификационной категории.</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Требования к прохождению теоретической подготовки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наименование присваиваемой (подтверждаемой) квалификационной категории спортивного судьи;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квалификационную категорию спортивного судьи, проходящего теоретическую подготовку;</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наименование органа общероссийской или региональной спортивной федерации, </w:t>
      </w:r>
      <w:r>
        <w:rPr>
          <w:rFonts w:ascii="Times New Roman" w:hAnsi="Times New Roman" w:cs="Times New Roman"/>
          <w:sz w:val="28"/>
          <w:szCs w:val="28"/>
        </w:rPr>
        <w:t xml:space="preserve">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организации,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или федерального органа, или подразделения федерального органа (для военно-прикладных и служебно-прикладных видов спорта),</w:t>
      </w:r>
      <w:r>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ответственного за </w:t>
      </w:r>
      <w:r>
        <w:rPr>
          <w:rFonts w:ascii="Times New Roman" w:hAnsi="Times New Roman" w:cs="Times New Roman"/>
          <w:sz w:val="28"/>
          <w:szCs w:val="28"/>
        </w:rPr>
        <w:t xml:space="preserve">проведение теоретической подготовки;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наименование квалификационной категории спортивного судьи, </w:t>
      </w:r>
      <w:r>
        <w:rPr>
          <w:rFonts w:ascii="Times New Roman" w:hAnsi="Times New Roman" w:cs="Times New Roman"/>
          <w:sz w:val="28"/>
          <w:szCs w:val="28"/>
        </w:rPr>
        <w:t xml:space="preserve">проводящего теоретическую подготовку</w:t>
      </w:r>
      <w:r>
        <w:rPr>
          <w:rFonts w:ascii="Times New Roman" w:hAnsi="Times New Roman" w:cs="Times New Roman"/>
          <w:sz w:val="28"/>
          <w:szCs w:val="28"/>
        </w:rPr>
        <w:t xml:space="preserve">, а также вида спорта в соответствии</w:t>
      </w:r>
      <w:r>
        <w:rPr>
          <w:rFonts w:ascii="Times New Roman" w:hAnsi="Times New Roman" w:cs="Times New Roman"/>
          <w:sz w:val="28"/>
          <w:szCs w:val="28"/>
        </w:rPr>
        <w:t xml:space="preserve"> с ВРВС</w:t>
      </w:r>
      <w:r>
        <w:rPr>
          <w:rFonts w:ascii="Times New Roman" w:hAnsi="Times New Roman" w:cs="Times New Roman"/>
          <w:sz w:val="28"/>
          <w:szCs w:val="28"/>
        </w:rPr>
        <w:t xml:space="preserve">, по которому такому</w:t>
      </w:r>
      <w:r>
        <w:rPr>
          <w:rFonts w:ascii="Times New Roman" w:hAnsi="Times New Roman" w:cs="Times New Roman"/>
          <w:sz w:val="28"/>
          <w:szCs w:val="28"/>
        </w:rPr>
        <w:t xml:space="preserve"> </w:t>
      </w:r>
      <w:r>
        <w:rPr>
          <w:rFonts w:ascii="Times New Roman" w:hAnsi="Times New Roman" w:cs="Times New Roman"/>
          <w:sz w:val="28"/>
          <w:szCs w:val="28"/>
        </w:rPr>
        <w:t xml:space="preserve">спортивному судье присвоена квалификационная категория;</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w:t>
      </w:r>
      <w:r>
        <w:rPr>
          <w:rFonts w:ascii="Times New Roman" w:hAnsi="Times New Roman" w:cs="Times New Roman"/>
          <w:sz w:val="28"/>
          <w:szCs w:val="28"/>
        </w:rPr>
        <w:t xml:space="preserve">) количество теоретических занятий (академических часов) и форму их проведения (семинар, коллоквиум, круглый стол, иное).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Количество теоретических занятий должно быть не менее: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 качестве участника: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теоретического занятия в каждый год судейской деятельности (за исключением военно-прикладных и служебно-прикладных видов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теоретического занятия в течение срока, установленного для выполнения требований для присвоения, подтверждения квалификационной категории спортивного судьи (для военно-прикладных и служебно-прикладных видов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 качестве лектора: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теоретического занятия в течение 2 лет по подготовке спортивных судей равной квалификационной категории или ниже, для спортивных судей всероссийской, первой и второй категорий, в том числе для военно-прикладных и служебно-прикладных видов спорта.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Требования к выполнению тестов по физической подготовке (для видов спорта, где такие тесты предусмотрены </w:t>
      </w:r>
      <w:r>
        <w:fldChar w:fldCharType="begin"/>
      </w:r>
      <w:r>
        <w:instrText xml:space="preserve">HYPERLINK "consultantplus://offline/ref=266B501798C87F42F0858AF49919454C1251B1870AB96CE87582446736C22229CAADED0F2BF31523K2U1J"</w:instrText>
      </w:r>
      <w:r>
        <w:fldChar w:fldCharType="separate"/>
      </w:r>
      <w:r>
        <w:rPr>
          <w:rFonts w:ascii="Times New Roman" w:hAnsi="Times New Roman" w:cs="Times New Roman"/>
          <w:sz w:val="28"/>
          <w:szCs w:val="28"/>
        </w:rPr>
        <w:t xml:space="preserve">правилами</w:t>
      </w:r>
      <w:r>
        <w:fldChar w:fldCharType="end"/>
      </w:r>
      <w:r>
        <w:rPr>
          <w:rFonts w:ascii="Times New Roman" w:hAnsi="Times New Roman" w:cs="Times New Roman"/>
          <w:sz w:val="28"/>
          <w:szCs w:val="28"/>
        </w:rPr>
        <w:t xml:space="preserve"> вида спорта)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наименование и содержание тестов;</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наименование квалификационной </w:t>
      </w:r>
      <w:r>
        <w:rPr>
          <w:rFonts w:ascii="Times New Roman" w:hAnsi="Times New Roman" w:cs="Times New Roman"/>
          <w:sz w:val="28"/>
          <w:szCs w:val="28"/>
        </w:rPr>
        <w:t xml:space="preserve">категории и </w:t>
      </w:r>
      <w:r>
        <w:rPr>
          <w:rFonts w:ascii="Times New Roman" w:hAnsi="Times New Roman" w:cs="Times New Roman"/>
          <w:sz w:val="28"/>
          <w:szCs w:val="28"/>
        </w:rPr>
        <w:t xml:space="preserve">статуса </w:t>
      </w:r>
      <w:r>
        <w:rPr>
          <w:rFonts w:ascii="Times New Roman" w:hAnsi="Times New Roman" w:cs="Times New Roman"/>
          <w:sz w:val="28"/>
          <w:szCs w:val="28"/>
        </w:rPr>
        <w:t xml:space="preserve">спортивного</w:t>
      </w:r>
      <w:r>
        <w:rPr>
          <w:rFonts w:ascii="Times New Roman" w:hAnsi="Times New Roman" w:cs="Times New Roman"/>
          <w:sz w:val="28"/>
          <w:szCs w:val="28"/>
        </w:rPr>
        <w:t xml:space="preserve"> судьи, выполняющего тесты;</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наименование квалификационной категории спортивного судьи, оценивающего выполнение тестов</w:t>
      </w:r>
      <w:r>
        <w:rPr>
          <w:rFonts w:ascii="Times New Roman" w:hAnsi="Times New Roman" w:cs="Times New Roman"/>
          <w:sz w:val="28"/>
          <w:szCs w:val="28"/>
        </w:rPr>
        <w:t xml:space="preserve">, </w:t>
      </w:r>
      <w:r>
        <w:rPr>
          <w:rFonts w:ascii="Times New Roman" w:hAnsi="Times New Roman" w:cs="Times New Roman"/>
          <w:sz w:val="28"/>
          <w:szCs w:val="28"/>
        </w:rPr>
        <w:t xml:space="preserve">а также вида спорта в соответствии с ВРВС, по которому </w:t>
      </w:r>
      <w:r>
        <w:rPr>
          <w:rFonts w:ascii="Times New Roman" w:hAnsi="Times New Roman" w:cs="Times New Roman"/>
          <w:sz w:val="28"/>
          <w:szCs w:val="28"/>
        </w:rPr>
        <w:t xml:space="preserve">такому </w:t>
      </w:r>
      <w:r>
        <w:rPr>
          <w:rFonts w:ascii="Times New Roman" w:hAnsi="Times New Roman" w:cs="Times New Roman"/>
          <w:sz w:val="28"/>
          <w:szCs w:val="28"/>
        </w:rPr>
        <w:t xml:space="preserve">спортивному судье присвоена квалификационная категория</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перечень тестируемых физических качеств, умений и навыков;</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единицы измерения теста;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шкалу оценок с учетом возраста (для мужчин и женщин отдельно), содержа</w:t>
      </w:r>
      <w:r>
        <w:rPr>
          <w:rFonts w:ascii="Times New Roman" w:hAnsi="Times New Roman" w:cs="Times New Roman"/>
          <w:sz w:val="28"/>
          <w:szCs w:val="28"/>
        </w:rPr>
        <w:t xml:space="preserve">щую нормативы и оценку их выполнения;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периодичность выполнения тестов;</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требования к возрасту спортивного судьи.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94. Требования к сдаче квалификационного зачета (экзамена) должны содержать:</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наименование присваиваемой (подтверждаемой) квалификационной категории спортивного судьи;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требования к сдаче квалификационного зачета (экзамена);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наименование квалификационной категории спортивного судьи, </w:t>
      </w:r>
      <w:r>
        <w:rPr>
          <w:rFonts w:ascii="Times New Roman" w:hAnsi="Times New Roman" w:cs="Times New Roman"/>
          <w:sz w:val="28"/>
          <w:szCs w:val="28"/>
        </w:rPr>
        <w:t xml:space="preserve">наличие спортивного</w:t>
      </w:r>
      <w:r>
        <w:rPr>
          <w:rFonts w:ascii="Times New Roman" w:hAnsi="Times New Roman" w:cs="Times New Roman"/>
          <w:sz w:val="28"/>
          <w:szCs w:val="28"/>
        </w:rPr>
        <w:t xml:space="preserve"> звани</w:t>
      </w:r>
      <w:r>
        <w:rPr>
          <w:rFonts w:ascii="Times New Roman" w:hAnsi="Times New Roman" w:cs="Times New Roman"/>
          <w:sz w:val="28"/>
          <w:szCs w:val="28"/>
        </w:rPr>
        <w:t xml:space="preserve">я</w:t>
      </w:r>
      <w:r>
        <w:rPr>
          <w:rFonts w:ascii="Times New Roman" w:hAnsi="Times New Roman" w:cs="Times New Roman"/>
          <w:sz w:val="28"/>
          <w:szCs w:val="28"/>
        </w:rPr>
        <w:t xml:space="preserve"> «мастер спорта России международного класса», </w:t>
      </w:r>
      <w:r>
        <w:rPr>
          <w:rFonts w:ascii="Times New Roman" w:hAnsi="Times New Roman" w:cs="Times New Roman"/>
          <w:sz w:val="28"/>
          <w:szCs w:val="28"/>
        </w:rPr>
        <w:t xml:space="preserve">или </w:t>
      </w:r>
      <w:r>
        <w:rPr>
          <w:rFonts w:ascii="Times New Roman" w:hAnsi="Times New Roman" w:cs="Times New Roman"/>
          <w:sz w:val="28"/>
          <w:szCs w:val="28"/>
        </w:rPr>
        <w:t xml:space="preserve">«гроссмейстер России»</w:t>
      </w:r>
      <w:r>
        <w:rPr>
          <w:rFonts w:ascii="Times New Roman" w:hAnsi="Times New Roman" w:cs="Times New Roman"/>
          <w:sz w:val="28"/>
          <w:szCs w:val="28"/>
        </w:rPr>
        <w:t xml:space="preserve">,</w:t>
      </w:r>
      <w:r>
        <w:rPr>
          <w:rFonts w:ascii="Times New Roman" w:hAnsi="Times New Roman" w:cs="Times New Roman"/>
          <w:sz w:val="28"/>
          <w:szCs w:val="28"/>
        </w:rPr>
        <w:t xml:space="preserve"> или «мастер спорта России» </w:t>
      </w:r>
      <w:r>
        <w:rPr>
          <w:rFonts w:ascii="Times New Roman" w:hAnsi="Times New Roman" w:cs="Times New Roman"/>
          <w:sz w:val="28"/>
          <w:szCs w:val="28"/>
        </w:rPr>
        <w:t xml:space="preserve">у кандидата, сдающего квалификационный зачет (экзамен);</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наименование квалификационной категории спортивного судьи, принимающего квалификационный зачет (экзамен</w:t>
      </w:r>
      <w:r>
        <w:rPr>
          <w:rFonts w:ascii="Times New Roman" w:hAnsi="Times New Roman" w:cs="Times New Roman"/>
          <w:sz w:val="28"/>
          <w:szCs w:val="28"/>
        </w:rPr>
        <w:t xml:space="preserve">), а также вида спорта </w:t>
      </w:r>
      <w:r>
        <w:rPr>
          <w:rFonts w:ascii="Times New Roman" w:hAnsi="Times New Roman" w:cs="Times New Roman"/>
          <w:sz w:val="28"/>
          <w:szCs w:val="28"/>
        </w:rPr>
        <w:br w:type="textWrapping" w:clear="all"/>
        <w:t xml:space="preserve">в соответствии с ВРВС</w:t>
      </w:r>
      <w:r>
        <w:rPr>
          <w:rFonts w:ascii="Times New Roman" w:hAnsi="Times New Roman" w:cs="Times New Roman"/>
          <w:sz w:val="28"/>
          <w:szCs w:val="28"/>
        </w:rPr>
        <w:t xml:space="preserve"> по которому такому спортивному судье присвоена квалификационная категория</w:t>
      </w:r>
      <w:r>
        <w:rPr>
          <w:rFonts w:ascii="Times New Roman" w:hAnsi="Times New Roman" w:cs="Times New Roman"/>
          <w:sz w:val="28"/>
          <w:szCs w:val="28"/>
        </w:rPr>
        <w:t xml:space="preserve">;</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наименование органа общероссийской или региональной спортивной федерации, </w:t>
      </w:r>
      <w:r>
        <w:rPr>
          <w:rFonts w:ascii="Times New Roman" w:hAnsi="Times New Roman" w:cs="Times New Roman"/>
          <w:sz w:val="28"/>
          <w:szCs w:val="28"/>
        </w:rPr>
        <w:t xml:space="preserve">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организации,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rPr>
        <w:t xml:space="preserve">федерального органа, или подразделения федерального органа (для военно-прикладных и служебно-прикладных видов спорта), </w:t>
      </w:r>
      <w:r>
        <w:rPr>
          <w:rFonts w:ascii="Times New Roman" w:hAnsi="Times New Roman" w:cs="Times New Roman"/>
          <w:sz w:val="28"/>
          <w:szCs w:val="28"/>
        </w:rPr>
        <w:t xml:space="preserve">ответственного </w:t>
      </w:r>
      <w:r>
        <w:rPr>
          <w:rFonts w:ascii="Times New Roman" w:hAnsi="Times New Roman" w:cs="Times New Roman"/>
          <w:sz w:val="28"/>
          <w:szCs w:val="28"/>
        </w:rPr>
        <w:br w:type="textWrapping" w:clear="all"/>
      </w:r>
      <w:r>
        <w:rPr>
          <w:rFonts w:ascii="Times New Roman" w:hAnsi="Times New Roman" w:cs="Times New Roman"/>
          <w:sz w:val="28"/>
          <w:szCs w:val="28"/>
        </w:rPr>
        <w:t xml:space="preserve">за проведение квалификационного зачета (экзамена) и формирование тестовых вопросов (экзаменационных билетов);</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rPr>
        <w:t xml:space="preserve">оценку (процент правильных ответов, зачет/незачет), которую необходимо получить для присвоения</w:t>
      </w:r>
      <w:r>
        <w:rPr>
          <w:rFonts w:ascii="Times New Roman" w:hAnsi="Times New Roman" w:cs="Times New Roman"/>
          <w:sz w:val="28"/>
          <w:szCs w:val="28"/>
        </w:rPr>
        <w:t xml:space="preserve"> (подтверждения)</w:t>
      </w:r>
      <w:r>
        <w:rPr>
          <w:rFonts w:ascii="Times New Roman" w:hAnsi="Times New Roman" w:cs="Times New Roman"/>
          <w:sz w:val="28"/>
          <w:szCs w:val="28"/>
        </w:rPr>
        <w:t xml:space="preserve"> соответствующей квалификационной категории;</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сроки и условия повторной сдачи квал</w:t>
      </w:r>
      <w:r>
        <w:rPr>
          <w:rFonts w:ascii="Times New Roman" w:hAnsi="Times New Roman" w:cs="Times New Roman"/>
          <w:sz w:val="28"/>
          <w:szCs w:val="28"/>
        </w:rPr>
        <w:t xml:space="preserve">ификационного зачета (экзамена);</w:t>
      </w:r>
      <w:r>
        <w:rPr>
          <w:rFonts w:ascii="Times New Roman" w:hAnsi="Times New Roman" w:cs="Times New Roman"/>
          <w:sz w:val="28"/>
          <w:szCs w:val="28"/>
        </w:rPr>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з) требования для присвоения первой категории или второй категории канди</w:t>
      </w:r>
      <w:r>
        <w:rPr>
          <w:rFonts w:ascii="Times New Roman" w:hAnsi="Times New Roman" w:cs="Times New Roman"/>
          <w:sz w:val="28"/>
          <w:szCs w:val="28"/>
        </w:rPr>
        <w:t xml:space="preserve">датам, имеющим спортивные звания</w:t>
      </w:r>
      <w:r>
        <w:rPr>
          <w:rFonts w:ascii="Times New Roman" w:hAnsi="Times New Roman" w:cs="Times New Roman"/>
          <w:sz w:val="28"/>
          <w:szCs w:val="28"/>
        </w:rPr>
        <w:t xml:space="preserve"> «мастер спорта России международного класса», «гроссмейстер России» и «мастер спорта России» (по согласованию с региональной спортивной федерацией);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периодичность сдачи квалификационного зачет</w:t>
      </w:r>
      <w:r>
        <w:rPr>
          <w:rFonts w:ascii="Times New Roman" w:hAnsi="Times New Roman" w:cs="Times New Roman"/>
          <w:sz w:val="28"/>
          <w:szCs w:val="28"/>
        </w:rPr>
        <w:t xml:space="preserve">а (экзамена) (количество в год);</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требования при неподтверждении квалификационной категори</w:t>
      </w:r>
      <w:r>
        <w:rPr>
          <w:rFonts w:ascii="Times New Roman" w:hAnsi="Times New Roman" w:cs="Times New Roman"/>
          <w:sz w:val="28"/>
          <w:szCs w:val="28"/>
        </w:rPr>
        <w:t xml:space="preserve">и</w:t>
      </w:r>
      <w:r>
        <w:rPr>
          <w:rFonts w:ascii="Times New Roman" w:hAnsi="Times New Roman" w:cs="Times New Roman"/>
          <w:sz w:val="28"/>
          <w:szCs w:val="28"/>
        </w:rPr>
        <w:t xml:space="preserve"> спортивного судьи</w:t>
      </w:r>
      <w:r>
        <w:rPr>
          <w:rFonts w:ascii="Times New Roman" w:hAnsi="Times New Roman" w:cs="Times New Roman"/>
          <w:sz w:val="28"/>
          <w:szCs w:val="28"/>
        </w:rPr>
        <w:t xml:space="preserve">.</w:t>
      </w: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95. Требования к включению спортивных судей в судейские коллегии должны содержать:</w:t>
      </w:r>
      <w:r>
        <w:rPr>
          <w:rFonts w:ascii="Times New Roman" w:hAnsi="Times New Roman" w:cs="Times New Roman"/>
          <w:sz w:val="28"/>
          <w:szCs w:val="28"/>
        </w:rPr>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а) статус спортивных судей, входящих в состав главной судейской коллегии (по соподчиненности), </w:t>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б) статус спортивных судей</w:t>
      </w:r>
      <w:r>
        <w:rPr>
          <w:rFonts w:ascii="Times New Roman" w:hAnsi="Times New Roman" w:cs="Times New Roman"/>
          <w:sz w:val="28"/>
          <w:szCs w:val="28"/>
        </w:rPr>
        <w:t xml:space="preserve">, не входящих в состав главной судейской коллегии (по соподчиненности); </w:t>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статус соревнований;</w:t>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г) количество спортивных судей, их минимально допустимую квалификационную категорию</w:t>
      </w:r>
      <w:r>
        <w:rPr>
          <w:rFonts w:ascii="Times New Roman" w:hAnsi="Times New Roman" w:cs="Times New Roman"/>
          <w:sz w:val="28"/>
          <w:szCs w:val="28"/>
        </w:rPr>
        <w:t xml:space="preserve">;</w:t>
      </w:r>
      <w:r>
        <w:rPr>
          <w:rFonts w:ascii="Times New Roman" w:hAnsi="Times New Roman" w:cs="Times New Roman"/>
          <w:sz w:val="28"/>
          <w:szCs w:val="28"/>
        </w:rPr>
        <w:t xml:space="preserve"> </w:t>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д) требования к возрасту спортивного судьи для допуска к судейству соревнований в соответствующей квалификационной категории;</w:t>
      </w:r>
    </w:p>
    <w:p>
      <w:pPr>
        <w:pStyle w:val="UserStyle_0"/>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rPr>
        <w:t xml:space="preserve">виды спорта, не имеющие отличительных признаков в части способов оценки соревновательных действий (для привлечения к спортивному судейству спортивных судей при необходимости).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VII. Права и обязанности спортивного судьи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Спортивный судья имеет право:</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вести работу по пропаганде вида спорта 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подтверждать квалификационную категорию спортивного судьи в соответствии с Квалификационными требованиями;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проводить теоретические занятия, семинары по соответствующим видам спорта (за исключением спортивных судей, имеющих квалификационные категории </w:t>
      </w:r>
      <w:r>
        <w:rPr>
          <w:rFonts w:ascii="Times New Roman" w:hAnsi="Times New Roman" w:cs="Times New Roman"/>
          <w:sz w:val="28"/>
          <w:szCs w:val="28"/>
        </w:rPr>
        <w:t xml:space="preserve">«</w:t>
      </w:r>
      <w:r>
        <w:rPr>
          <w:rFonts w:ascii="Times New Roman" w:hAnsi="Times New Roman" w:cs="Times New Roman"/>
          <w:sz w:val="28"/>
          <w:szCs w:val="28"/>
        </w:rPr>
        <w:t xml:space="preserve">юный спортивный судья</w:t>
      </w:r>
      <w:r>
        <w:rPr>
          <w:rFonts w:ascii="Times New Roman" w:hAnsi="Times New Roman" w:cs="Times New Roman"/>
          <w:sz w:val="28"/>
          <w:szCs w:val="28"/>
        </w:rPr>
        <w:t xml:space="preserve">»</w:t>
      </w:r>
      <w:r>
        <w:rPr>
          <w:rFonts w:ascii="Times New Roman" w:hAnsi="Times New Roman" w:cs="Times New Roman"/>
          <w:sz w:val="28"/>
          <w:szCs w:val="28"/>
        </w:rPr>
        <w:t xml:space="preserve"> и третью категорию);</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ходатайствовать о повышении квалификационной категории в соответствии с Квалификационными требованиями;</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осуществлять судейство соревнований в соответствии со своей квалификационной категорией, носить нагрудный знак;</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подавать предложения по внесению изменений в </w:t>
      </w:r>
      <w:r>
        <w:fldChar w:fldCharType="begin"/>
      </w:r>
      <w:r>
        <w:instrText xml:space="preserve">HYPERLINK "consultantplus://offline/ref=266B501798C87F42F0858AF49919454C1251B1870AB96CE87582446736C22229CAADED0F2BF31523K2U1J"</w:instrText>
      </w:r>
      <w:r>
        <w:fldChar w:fldCharType="separate"/>
      </w:r>
      <w:r>
        <w:rPr>
          <w:rFonts w:ascii="Times New Roman" w:hAnsi="Times New Roman" w:cs="Times New Roman"/>
          <w:sz w:val="28"/>
          <w:szCs w:val="28"/>
        </w:rPr>
        <w:t xml:space="preserve">правила</w:t>
      </w:r>
      <w:r>
        <w:fldChar w:fldCharType="end"/>
      </w:r>
      <w:r>
        <w:rPr>
          <w:rFonts w:ascii="Times New Roman" w:hAnsi="Times New Roman" w:cs="Times New Roman"/>
          <w:sz w:val="28"/>
          <w:szCs w:val="28"/>
        </w:rPr>
        <w:t xml:space="preserve"> вида спорта, Квалификационные требования с целью их совершенствования в орган общероссийской спортивной федерации или региональной спортивной федерации, </w:t>
      </w:r>
      <w:r>
        <w:rPr>
          <w:rFonts w:ascii="Times New Roman" w:hAnsi="Times New Roman" w:cs="Times New Roman"/>
          <w:sz w:val="28"/>
          <w:szCs w:val="28"/>
        </w:rPr>
        <w:t xml:space="preserve">или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организации,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к компетенции которого отнесены полномочия по организации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подавать предложения в главную судейскую коллегию в целях улучшения судейства при проведении соревнований;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избирать и быть избранным в орган общероссийской спортивной федерации, региональной спортивной федерации, </w:t>
      </w:r>
      <w:r>
        <w:rPr>
          <w:rFonts w:ascii="Times New Roman" w:hAnsi="Times New Roman" w:eastAsia="Calibri"/>
          <w:sz w:val="28"/>
          <w:szCs w:val="28"/>
        </w:rPr>
        <w:t xml:space="preserve">физ</w:t>
      </w:r>
      <w:r>
        <w:rPr>
          <w:rFonts w:ascii="Times New Roman" w:hAnsi="Times New Roman" w:eastAsia="Calibri"/>
          <w:sz w:val="28"/>
          <w:szCs w:val="28"/>
        </w:rPr>
        <w:t xml:space="preserve">культурно-спортивной организации, включенной </w:t>
      </w:r>
      <w:r>
        <w:rPr>
          <w:rFonts w:ascii="Times New Roman" w:hAnsi="Times New Roman" w:eastAsia="Calibri"/>
          <w:sz w:val="28"/>
          <w:szCs w:val="28"/>
        </w:rPr>
        <w:t xml:space="preserve">в перечень</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органа или подразделения федерального органа, к компетенции которого отнесены полномочия по организации судейства;</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ходатайствовать о выдаче дубликата удостоверения при его утере.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97. Спортивный судья обязан:</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исполнять должностные обязанности спортивного судьи, установленные Единым квалификационным справочником должностей руководителей, специалистов и служащих, </w:t>
      </w:r>
      <w:r>
        <w:fldChar w:fldCharType="begin"/>
      </w:r>
      <w:r>
        <w:instrText xml:space="preserve">HYPERLINK "consultantplus://offline/ref=266B501798C87F42F0858AF49919454C1257B88009BB6CE87582446736C22229CAADED0F2BF31520K2U8J"</w:instrText>
      </w:r>
      <w:r>
        <w:fldChar w:fldCharType="separate"/>
      </w:r>
      <w:r>
        <w:rPr>
          <w:rFonts w:ascii="Times New Roman" w:hAnsi="Times New Roman" w:cs="Times New Roman"/>
          <w:sz w:val="28"/>
          <w:szCs w:val="28"/>
        </w:rPr>
        <w:t xml:space="preserve">раздел</w:t>
      </w:r>
      <w:r>
        <w:fldChar w:fldCharType="end"/>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Квалификационные характеристики должностей работников в области физической культуры и спорта</w:t>
      </w:r>
      <w:r>
        <w:rPr>
          <w:rFonts w:ascii="Times New Roman" w:hAnsi="Times New Roman" w:cs="Times New Roman"/>
          <w:sz w:val="28"/>
          <w:szCs w:val="28"/>
        </w:rPr>
        <w:t xml:space="preserve">»</w:t>
      </w:r>
      <w:r>
        <w:rPr>
          <w:rFonts w:ascii="Times New Roman" w:hAnsi="Times New Roman" w:cs="Times New Roman"/>
          <w:sz w:val="28"/>
          <w:szCs w:val="28"/>
        </w:rPr>
        <w:t xml:space="preserve">, утвержденным приказом Минздравсоцразвития России от 15 августа 2011 г. </w:t>
      </w:r>
      <w:r>
        <w:rPr>
          <w:rFonts w:ascii="Times New Roman" w:hAnsi="Times New Roman" w:cs="Times New Roman"/>
          <w:sz w:val="28"/>
          <w:szCs w:val="28"/>
        </w:rPr>
        <w:t xml:space="preserve">№</w:t>
      </w:r>
      <w:r>
        <w:rPr>
          <w:rFonts w:ascii="Times New Roman" w:hAnsi="Times New Roman" w:cs="Times New Roman"/>
          <w:sz w:val="28"/>
          <w:szCs w:val="28"/>
        </w:rPr>
        <w:t xml:space="preserve"> 916н (зарегистрирован Минюстом России 14 октября 2011 г., регистрационный </w:t>
      </w:r>
      <w:r>
        <w:rPr>
          <w:rFonts w:ascii="Times New Roman" w:hAnsi="Times New Roman" w:cs="Times New Roman"/>
          <w:sz w:val="28"/>
          <w:szCs w:val="28"/>
        </w:rPr>
        <w:t xml:space="preserve">№</w:t>
      </w:r>
      <w:r>
        <w:rPr>
          <w:rFonts w:ascii="Times New Roman" w:hAnsi="Times New Roman" w:cs="Times New Roman"/>
          <w:sz w:val="28"/>
          <w:szCs w:val="28"/>
        </w:rPr>
        <w:t xml:space="preserve"> 22054);</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владеть навыками судейства на различных должностях и правильно применять их на практике;</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выполнять Квалификационные требования;</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осуществлять судейство квалифицированно и беспристрастно, предотвращать ситуации, которые могут повлечь искажение результатов соревнований;</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принимать меры по предотвращению противоправного влияния на результаты соревнований и борьбе с ним;</w:t>
      </w:r>
    </w:p>
    <w:p>
      <w:pPr>
        <w:pStyle w:val="UserStyle_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исполнять обязанности спортивного судьи в опрятной судейской форме, установленной правилами вида спорта.</w:t>
      </w:r>
    </w:p>
    <w:p>
      <w:pPr>
        <w:pStyle w:val="Normal"/>
        <w:rPr>
          <w:rFonts w:ascii="Times New Roman" w:hAnsi="Times New Roman"/>
          <w:sz w:val="28"/>
          <w:szCs w:val="28"/>
        </w:rPr>
        <w:sectPr>
          <w:headerReference w:type="default" r:id="rId7"/>
          <w:type w:val="continuous"/>
          <w:pgSz w:w="11906" w:h="16838"/>
          <w:pgMar w:top="87" w:right="567" w:bottom="1134" w:left="1134" w:header="709" w:footer="709" w:gutter="0"/>
          <w:pgNumType w:start="1"/>
          <w:cols w:space="708"/>
          <w:docGrid w:linePitch="360"/>
          <w:titlePg/>
        </w:sectPr>
      </w:pPr>
      <w:r>
        <w:rPr>
          <w:rFonts w:ascii="Times New Roman" w:hAnsi="Times New Roman"/>
          <w:sz w:val="28"/>
          <w:szCs w:val="28"/>
        </w:rPr>
      </w:r>
    </w:p>
    <w:p>
      <w:pPr>
        <w:pStyle w:val="Normal"/>
        <w:spacing w:after="0"/>
        <w:jc w:val="right"/>
        <w:rPr>
          <w:rFonts w:ascii="Times New Roman" w:hAnsi="Times New Roman"/>
          <w:sz w:val="24"/>
          <w:szCs w:val="24"/>
        </w:rPr>
      </w:pPr>
      <w:r>
        <w:rPr>
          <w:rFonts w:ascii="Times New Roman" w:hAnsi="Times New Roman"/>
          <w:sz w:val="24"/>
          <w:szCs w:val="24"/>
        </w:rPr>
        <w:t xml:space="preserve">Приложение № 1 к Положению</w:t>
      </w:r>
    </w:p>
    <w:p>
      <w:pPr>
        <w:pStyle w:val="Normal"/>
        <w:spacing w:after="0"/>
        <w:ind w:firstLine="709"/>
        <w:jc w:val="right"/>
        <w:rPr>
          <w:rFonts w:ascii="Times New Roman" w:hAnsi="Times New Roman"/>
          <w:sz w:val="24"/>
          <w:szCs w:val="24"/>
        </w:rPr>
      </w:pPr>
      <w:r>
        <w:rPr>
          <w:rFonts w:ascii="Times New Roman" w:hAnsi="Times New Roman"/>
          <w:sz w:val="24"/>
          <w:szCs w:val="24"/>
        </w:rPr>
        <w:t xml:space="preserve">Рекомендуемый образец</w:t>
      </w:r>
      <w:r>
        <w:rPr>
          <w:rFonts w:ascii="Times New Roman" w:hAnsi="Times New Roman"/>
          <w:sz w:val="24"/>
          <w:szCs w:val="24"/>
        </w:rPr>
      </w:r>
    </w:p>
    <w:tbl>
      <w:tblPr>
        <w:tblW w:w="15954" w:type="dxa"/>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2220"/>
        <w:gridCol w:w="640"/>
        <w:gridCol w:w="640"/>
        <w:gridCol w:w="736"/>
        <w:gridCol w:w="1983"/>
        <w:gridCol w:w="854"/>
        <w:gridCol w:w="850"/>
        <w:gridCol w:w="660"/>
        <w:gridCol w:w="37"/>
        <w:gridCol w:w="1144"/>
        <w:gridCol w:w="2268"/>
        <w:gridCol w:w="2268"/>
        <w:gridCol w:w="1654"/>
      </w:tblGrid>
      <w:tr>
        <w:trPr>
          <w:trHeight w:val="779"/>
        </w:trPr>
        <w:tc>
          <w:tcPr>
            <w:tcW w:w="15954" w:type="dxa"/>
            <w:gridSpan w:val="13"/>
            <w:tcBorders>
              <w:top w:val="none"/>
              <w:left w:val="none"/>
              <w:bottom w:val="single" w:color="000000" w:sz="4" w:space="0"/>
              <w:right w:val="none"/>
            </w:tcBorders>
            <w:textDirection w:val="lrTb"/>
            <w:vAlign w:val="top"/>
          </w:tcPr>
          <w:p>
            <w:pPr>
              <w:pStyle w:val="Normal"/>
              <w:spacing w:after="0" w:line="240" w:lineRule="auto"/>
              <w:jc w:val="center"/>
              <w:rPr>
                <w:rFonts w:ascii="Times New Roman" w:hAnsi="Times New Roman"/>
                <w:bCs/>
                <w:sz w:val="24"/>
                <w:szCs w:val="24"/>
              </w:rPr>
            </w:pPr>
            <w:r>
              <w:rPr>
                <w:rFonts w:ascii="Times New Roman" w:hAnsi="Times New Roman"/>
                <w:b/>
                <w:bCs/>
                <w:sz w:val="28"/>
                <w:szCs w:val="28"/>
              </w:rPr>
              <w:t xml:space="preserve">Представление к присвоению квалификационной категории спортивного судьи</w:t>
            </w:r>
            <w:r>
              <w:rPr>
                <w:rFonts w:ascii="Times New Roman" w:hAnsi="Times New Roman"/>
                <w:bCs/>
                <w:sz w:val="24"/>
                <w:szCs w:val="24"/>
              </w:rPr>
              <w:t xml:space="preserve">                                                                                                                                                                                                               _______________________________________________________________________________</w:t>
            </w:r>
          </w:p>
          <w:p>
            <w:pPr>
              <w:pStyle w:val="Normal"/>
              <w:spacing w:after="0"/>
              <w:jc w:val="center"/>
              <w:rPr>
                <w:rFonts w:ascii="Times New Roman" w:hAnsi="Times New Roman"/>
                <w:bCs/>
                <w:sz w:val="16"/>
                <w:szCs w:val="16"/>
              </w:rPr>
            </w:pPr>
            <w:r>
              <w:rPr>
                <w:rFonts w:ascii="Times New Roman" w:hAnsi="Times New Roman"/>
                <w:bCs/>
                <w:sz w:val="16"/>
                <w:szCs w:val="16"/>
              </w:rPr>
              <w:t xml:space="preserve">(указывается квалификационная категория спортивного судьи)</w:t>
            </w:r>
          </w:p>
        </w:tc>
      </w:tr>
      <w:tr>
        <w:trPr>
          <w:trHeight w:val="608"/>
        </w:trPr>
        <w:tc>
          <w:tcPr>
            <w:tcW w:w="2220"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Дата поступления представления и документов</w:t>
            </w:r>
          </w:p>
          <w:p>
            <w:pPr>
              <w:pStyle w:val="Normal"/>
              <w:spacing w:after="0"/>
              <w:jc w:val="center"/>
              <w:rPr>
                <w:rFonts w:ascii="Times New Roman" w:hAnsi="Times New Roman"/>
                <w:bCs/>
                <w:sz w:val="16"/>
                <w:szCs w:val="16"/>
              </w:rPr>
            </w:pPr>
            <w:r>
              <w:rPr>
                <w:rFonts w:ascii="Times New Roman" w:hAnsi="Times New Roman"/>
                <w:bCs/>
                <w:sz w:val="16"/>
                <w:szCs w:val="16"/>
              </w:rPr>
              <w:t xml:space="preserve">(число, месяц, год)</w:t>
            </w:r>
          </w:p>
        </w:tc>
        <w:tc>
          <w:tcPr>
            <w:tcW w:w="640" w:type="dxa"/>
            <w:vMerge w:val="restart"/>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640" w:type="dxa"/>
            <w:vMerge w:val="restart"/>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736" w:type="dxa"/>
            <w:vMerge w:val="restart"/>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1983"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sz w:val="18"/>
                <w:szCs w:val="18"/>
              </w:rPr>
            </w:pPr>
            <w:r>
              <w:rPr>
                <w:rFonts w:ascii="Times New Roman" w:hAnsi="Times New Roman"/>
                <w:sz w:val="18"/>
                <w:szCs w:val="18"/>
              </w:rPr>
              <w:t xml:space="preserve">фото</w:t>
            </w:r>
          </w:p>
        </w:tc>
        <w:tc>
          <w:tcPr>
            <w:tcW w:w="3545"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Наименование действующей квалификационной категории спортивного судьи</w:t>
            </w:r>
          </w:p>
        </w:tc>
        <w:tc>
          <w:tcPr>
            <w:tcW w:w="2268"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Сроки проведения официального спортивного соревнования </w:t>
            </w:r>
          </w:p>
          <w:p>
            <w:pPr>
              <w:pStyle w:val="Normal"/>
              <w:spacing w:after="0"/>
              <w:jc w:val="center"/>
              <w:rPr>
                <w:rFonts w:ascii="Times New Roman" w:hAnsi="Times New Roman"/>
                <w:bCs/>
                <w:sz w:val="16"/>
                <w:szCs w:val="16"/>
              </w:rPr>
            </w:pPr>
            <w:r>
              <w:rPr>
                <w:rFonts w:ascii="Times New Roman" w:hAnsi="Times New Roman"/>
                <w:bCs/>
                <w:sz w:val="16"/>
                <w:szCs w:val="16"/>
              </w:rPr>
              <w:t xml:space="preserve">(с дд/мм/гг до дд/мм/гг)</w:t>
            </w:r>
          </w:p>
        </w:tc>
        <w:tc>
          <w:tcPr>
            <w:tcW w:w="2268" w:type="dxa"/>
            <w:vMerge w:val="restart"/>
            <w:tcBorders>
              <w:top w:val="single" w:color="000000" w:sz="4" w:space="0"/>
              <w:left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Наименование и статус официального спортивного соревнования </w:t>
            </w:r>
          </w:p>
          <w:p>
            <w:pPr>
              <w:pStyle w:val="Normal"/>
              <w:spacing w:after="0"/>
              <w:jc w:val="center"/>
              <w:rPr>
                <w:rFonts w:ascii="Times New Roman" w:hAnsi="Times New Roman"/>
                <w:bCs/>
                <w:sz w:val="16"/>
                <w:szCs w:val="16"/>
              </w:rPr>
            </w:pPr>
            <w:r>
              <w:rPr>
                <w:rFonts w:ascii="Times New Roman" w:hAnsi="Times New Roman"/>
                <w:bCs/>
                <w:sz w:val="16"/>
                <w:szCs w:val="16"/>
              </w:rPr>
            </w:r>
          </w:p>
        </w:tc>
        <w:tc>
          <w:tcPr>
            <w:tcW w:w="1654" w:type="dxa"/>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Статус </w:t>
            </w:r>
            <w:r>
              <w:rPr>
                <w:rFonts w:ascii="Times New Roman" w:hAnsi="Times New Roman"/>
                <w:bCs/>
                <w:sz w:val="16"/>
                <w:szCs w:val="16"/>
              </w:rPr>
              <w:t xml:space="preserve">спортивного</w:t>
            </w:r>
            <w:r>
              <w:rPr>
                <w:rFonts w:ascii="Times New Roman" w:hAnsi="Times New Roman"/>
                <w:bCs/>
                <w:sz w:val="16"/>
                <w:szCs w:val="16"/>
              </w:rPr>
              <w:t xml:space="preserve"> судьи и оценка за судейство</w:t>
            </w:r>
          </w:p>
        </w:tc>
      </w:tr>
      <w:tr>
        <w:trPr>
          <w:trHeight w:val="337"/>
        </w:trPr>
        <w:tc>
          <w:tcPr>
            <w:tcW w:w="2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r>
          </w:p>
        </w:tc>
        <w:tc>
          <w:tcPr>
            <w:tcW w:w="640" w:type="dxa"/>
            <w:vMerge w:val="continue"/>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640" w:type="dxa"/>
            <w:vMerge w:val="continue"/>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736" w:type="dxa"/>
            <w:vMerge w:val="continue"/>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jc w:val="center"/>
              <w:rPr>
                <w:rFonts w:ascii="Times New Roman" w:hAnsi="Times New Roman"/>
              </w:rPr>
            </w:pPr>
            <w:r>
              <w:rPr>
                <w:rFonts w:ascii="Times New Roman" w:hAnsi="Times New Roman"/>
              </w:rPr>
            </w:r>
          </w:p>
        </w:tc>
        <w:tc>
          <w:tcPr>
            <w:tcW w:w="1983"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sz w:val="18"/>
                <w:szCs w:val="18"/>
              </w:rPr>
            </w:pPr>
            <w:r>
              <w:rPr>
                <w:rFonts w:ascii="Times New Roman" w:hAnsi="Times New Roman"/>
                <w:sz w:val="18"/>
                <w:szCs w:val="18"/>
              </w:rPr>
            </w:r>
          </w:p>
        </w:tc>
        <w:tc>
          <w:tcPr>
            <w:tcW w:w="3545"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r>
          </w:p>
        </w:tc>
        <w:tc>
          <w:tcPr>
            <w:tcW w:w="2268"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r>
          </w:p>
        </w:tc>
        <w:tc>
          <w:tcPr>
            <w:tcW w:w="2268" w:type="dxa"/>
            <w:vMerge w:val="continue"/>
            <w:tcBorders>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r>
          </w:p>
        </w:tc>
        <w:tc>
          <w:tcPr>
            <w:tcW w:w="1654"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r>
          </w:p>
        </w:tc>
      </w:tr>
      <w:tr>
        <w:trPr>
          <w:trHeight w:val="397"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Фамилия</w:t>
            </w:r>
          </w:p>
        </w:tc>
        <w:tc>
          <w:tcPr>
            <w:tcW w:w="2016"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sz w:val="18"/>
                <w:szCs w:val="18"/>
              </w:rPr>
            </w:pPr>
            <w:r>
              <w:rPr>
                <w:rFonts w:ascii="Times New Roman" w:hAnsi="Times New Roman"/>
                <w:sz w:val="18"/>
                <w:szCs w:val="18"/>
              </w:rPr>
              <w:t xml:space="preserve">3х4 см</w:t>
            </w:r>
          </w:p>
        </w:tc>
        <w:tc>
          <w:tcPr>
            <w:tcW w:w="3545" w:type="dxa"/>
            <w:gridSpan w:val="5"/>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Дата присвоения действующей квалификационной категории спортивного судьи</w:t>
            </w:r>
          </w:p>
          <w:p>
            <w:pPr>
              <w:pStyle w:val="Normal"/>
              <w:spacing w:after="0"/>
              <w:jc w:val="center"/>
              <w:rPr>
                <w:rFonts w:ascii="Times New Roman" w:hAnsi="Times New Roman"/>
                <w:sz w:val="16"/>
                <w:szCs w:val="16"/>
              </w:rPr>
            </w:pPr>
            <w:r>
              <w:rPr>
                <w:rFonts w:ascii="Times New Roman" w:hAnsi="Times New Roman"/>
                <w:sz w:val="16"/>
                <w:szCs w:val="16"/>
              </w:rPr>
              <w:t xml:space="preserve">(число, месяц, год)</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rPr>
                <w:rFonts w:ascii="Times New Roman" w:hAnsi="Times New Roman"/>
                <w:sz w:val="16"/>
                <w:szCs w:val="16"/>
              </w:rPr>
            </w:pPr>
            <w:r>
              <w:rPr>
                <w:rFonts w:ascii="Times New Roman" w:hAnsi="Times New Roman"/>
                <w:sz w:val="16"/>
                <w:szCs w:val="16"/>
              </w:rPr>
              <w:t xml:space="preserve"> </w:t>
            </w:r>
          </w:p>
          <w:p>
            <w:pPr>
              <w:pStyle w:val="Normal"/>
              <w:spacing w:after="0"/>
              <w:rPr>
                <w:rFonts w:ascii="Times New Roman" w:hAnsi="Times New Roman"/>
                <w:sz w:val="16"/>
                <w:szCs w:val="16"/>
              </w:rPr>
            </w:pPr>
            <w:r>
              <w:rPr>
                <w:rFonts w:ascii="Times New Roman" w:hAnsi="Times New Roman"/>
                <w:sz w:val="16"/>
                <w:szCs w:val="16"/>
              </w:rPr>
              <w:t xml:space="preserve"> </w:t>
            </w:r>
          </w:p>
          <w:p>
            <w:pPr>
              <w:pStyle w:val="Normal"/>
              <w:spacing w:after="0"/>
              <w:rPr>
                <w:rFonts w:ascii="Times New Roman" w:hAnsi="Times New Roman"/>
                <w:sz w:val="16"/>
                <w:szCs w:val="16"/>
              </w:rPr>
            </w:pPr>
            <w:r>
              <w:rPr>
                <w:rFonts w:ascii="Times New Roman" w:hAnsi="Times New Roman"/>
                <w:sz w:val="16"/>
                <w:szCs w:val="16"/>
              </w:rPr>
              <w:t xml:space="preserve"> </w:t>
            </w:r>
          </w:p>
          <w:p>
            <w:pPr>
              <w:pStyle w:val="Normal"/>
              <w:spacing w:after="0"/>
              <w:rPr>
                <w:rFonts w:ascii="Times New Roman" w:hAnsi="Times New Roman"/>
                <w:sz w:val="16"/>
                <w:szCs w:val="16"/>
              </w:rPr>
            </w:pPr>
            <w:r>
              <w:rPr>
                <w:rFonts w:ascii="Times New Roman" w:hAnsi="Times New Roman"/>
                <w:sz w:val="16"/>
                <w:szCs w:val="16"/>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sz w:val="12"/>
                <w:szCs w:val="12"/>
              </w:rPr>
            </w:pPr>
            <w:r>
              <w:rPr>
                <w:rFonts w:ascii="Times New Roman" w:hAnsi="Times New Roman"/>
                <w:sz w:val="12"/>
                <w:szCs w:val="12"/>
              </w:rPr>
              <w:t xml:space="preserve"> </w:t>
            </w:r>
          </w:p>
          <w:p>
            <w:pPr>
              <w:pStyle w:val="Normal"/>
              <w:spacing w:after="0"/>
              <w:rPr>
                <w:rFonts w:ascii="Times New Roman" w:hAnsi="Times New Roman"/>
                <w:sz w:val="12"/>
                <w:szCs w:val="12"/>
              </w:rPr>
            </w:pPr>
            <w:r>
              <w:rPr>
                <w:rFonts w:ascii="Times New Roman" w:hAnsi="Times New Roman"/>
                <w:sz w:val="12"/>
                <w:szCs w:val="12"/>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rPr>
                <w:rFonts w:ascii="Times New Roman" w:hAnsi="Times New Roman"/>
              </w:rPr>
            </w:pPr>
            <w:r>
              <w:rPr>
                <w:rFonts w:ascii="Times New Roman" w:hAnsi="Times New Roman"/>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jc w:val="center"/>
              <w:rPr>
                <w:rFonts w:ascii="Times New Roman" w:hAnsi="Times New Roman"/>
                <w:sz w:val="16"/>
                <w:szCs w:val="16"/>
              </w:rPr>
            </w:pPr>
            <w:r>
              <w:rPr>
                <w:rFonts w:ascii="Times New Roman" w:hAnsi="Times New Roman"/>
                <w:sz w:val="16"/>
                <w:szCs w:val="16"/>
              </w:rPr>
              <w:t xml:space="preserve"> </w:t>
            </w:r>
          </w:p>
        </w:tc>
        <w:tc>
          <w:tcPr>
            <w:tcW w:w="1654" w:type="dxa"/>
            <w:tcBorders>
              <w:top w:val="single" w:color="000000" w:sz="4" w:space="0"/>
              <w:left w:val="single" w:color="000000" w:sz="4" w:space="0"/>
              <w:bottom w:val="single" w:color="000000" w:sz="4" w:space="0"/>
              <w:right w:val="single" w:color="000000" w:sz="4" w:space="0"/>
            </w:tcBorders>
            <w:textDirection w:val="lrTb"/>
            <w:vAlign w:val="bottom"/>
          </w:tcPr>
          <w:p>
            <w:pPr>
              <w:pStyle w:val="Normal"/>
              <w:spacing w:after="0"/>
              <w:rPr>
                <w:rFonts w:ascii="Times New Roman" w:hAnsi="Times New Roman"/>
                <w:sz w:val="16"/>
                <w:szCs w:val="16"/>
              </w:rPr>
            </w:pPr>
            <w:r>
              <w:rPr>
                <w:rFonts w:ascii="Times New Roman" w:hAnsi="Times New Roman"/>
                <w:sz w:val="16"/>
                <w:szCs w:val="16"/>
              </w:rPr>
              <w:t xml:space="preserve"> </w:t>
            </w:r>
          </w:p>
        </w:tc>
      </w:tr>
      <w:tr>
        <w:trPr>
          <w:trHeight w:val="511"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Имя</w:t>
            </w:r>
          </w:p>
        </w:tc>
        <w:tc>
          <w:tcPr>
            <w:tcW w:w="2016"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rPr>
            </w:pPr>
            <w:r>
              <w:rPr>
                <w:rFonts w:ascii="Times New Roman" w:hAnsi="Times New Roman"/>
              </w:rPr>
            </w:r>
          </w:p>
        </w:tc>
        <w:tc>
          <w:tcPr>
            <w:tcW w:w="3545" w:type="dxa"/>
            <w:gridSpan w:val="5"/>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jc w:val="center"/>
              <w:rPr>
                <w:rFonts w:ascii="Times New Roman" w:hAnsi="Times New Roman"/>
                <w:sz w:val="16"/>
                <w:szCs w:val="16"/>
              </w:rPr>
            </w:pPr>
            <w:r>
              <w:rPr>
                <w:rFonts w:ascii="Times New Roman" w:hAnsi="Times New Roman"/>
                <w:sz w:val="16"/>
                <w:szCs w:val="16"/>
              </w:rPr>
            </w:r>
          </w:p>
        </w:tc>
        <w:tc>
          <w:tcPr>
            <w:tcW w:w="1654" w:type="dxa"/>
            <w:tcBorders>
              <w:top w:val="single" w:color="000000" w:sz="4" w:space="0"/>
              <w:left w:val="single" w:color="000000" w:sz="4" w:space="0"/>
              <w:bottom w:val="single" w:color="000000" w:sz="4" w:space="0"/>
              <w:right w:val="single" w:color="000000" w:sz="4" w:space="0"/>
            </w:tcBorders>
            <w:textDirection w:val="lrTb"/>
            <w:vAlign w:val="bottom"/>
          </w:tcPr>
          <w:p>
            <w:pPr>
              <w:pStyle w:val="Normal"/>
              <w:spacing w:after="0"/>
              <w:rPr>
                <w:rFonts w:ascii="Times New Roman" w:hAnsi="Times New Roman"/>
                <w:sz w:val="16"/>
                <w:szCs w:val="16"/>
              </w:rPr>
            </w:pPr>
            <w:r>
              <w:rPr>
                <w:rFonts w:ascii="Times New Roman" w:hAnsi="Times New Roman"/>
                <w:sz w:val="16"/>
                <w:szCs w:val="16"/>
              </w:rPr>
              <w:t xml:space="preserve"> </w:t>
            </w:r>
          </w:p>
        </w:tc>
      </w:tr>
      <w:tr>
        <w:trPr>
          <w:trHeight w:val="347"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Отчество (при наличии)</w:t>
            </w:r>
          </w:p>
        </w:tc>
        <w:tc>
          <w:tcPr>
            <w:tcW w:w="2016"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rPr>
            </w:pPr>
            <w:r>
              <w:rPr>
                <w:rFonts w:ascii="Times New Roman" w:hAnsi="Times New Roman"/>
              </w:rPr>
            </w:r>
          </w:p>
        </w:tc>
        <w:tc>
          <w:tcPr>
            <w:tcW w:w="85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1510"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1181"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jc w:val="center"/>
              <w:rPr>
                <w:rFonts w:ascii="Times New Roman" w:hAnsi="Times New Roman"/>
              </w:rPr>
            </w:pPr>
            <w:r>
              <w:rPr>
                <w:rFonts w:ascii="Times New Roman" w:hAnsi="Times New Roman"/>
              </w:rPr>
            </w:r>
          </w:p>
        </w:tc>
        <w:tc>
          <w:tcPr>
            <w:tcW w:w="1654"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r>
      <w:tr>
        <w:trPr>
          <w:trHeight w:val="439"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Дата рождения</w:t>
            </w:r>
          </w:p>
          <w:p>
            <w:pPr>
              <w:pStyle w:val="Normal"/>
              <w:spacing w:after="0"/>
              <w:jc w:val="center"/>
              <w:rPr>
                <w:rFonts w:ascii="Times New Roman" w:hAnsi="Times New Roman"/>
                <w:bCs/>
                <w:sz w:val="16"/>
                <w:szCs w:val="16"/>
              </w:rPr>
            </w:pPr>
            <w:r>
              <w:rPr>
                <w:rFonts w:ascii="Times New Roman" w:hAnsi="Times New Roman"/>
                <w:bCs/>
                <w:sz w:val="16"/>
                <w:szCs w:val="16"/>
              </w:rPr>
              <w:t xml:space="preserve">(число, месяц, год)</w:t>
            </w:r>
          </w:p>
        </w:tc>
        <w:tc>
          <w:tcPr>
            <w:tcW w:w="64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64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73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Наименование вида спорта</w:t>
            </w:r>
          </w:p>
        </w:tc>
        <w:tc>
          <w:tcPr>
            <w:tcW w:w="3545"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8"/>
                <w:szCs w:val="18"/>
              </w:rPr>
            </w:pPr>
            <w:r>
              <w:rPr>
                <w:rFonts w:ascii="Times New Roman" w:hAnsi="Times New Roman"/>
                <w:sz w:val="18"/>
                <w:szCs w:val="18"/>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2"/>
                <w:szCs w:val="12"/>
              </w:rPr>
            </w:pPr>
            <w:r>
              <w:rPr>
                <w:rFonts w:ascii="Times New Roman" w:hAnsi="Times New Roman"/>
                <w:sz w:val="12"/>
                <w:szCs w:val="12"/>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jc w:val="center"/>
              <w:rPr>
                <w:rFonts w:ascii="Times New Roman" w:hAnsi="Times New Roman"/>
                <w:sz w:val="12"/>
                <w:szCs w:val="12"/>
              </w:rPr>
            </w:pPr>
            <w:r>
              <w:rPr>
                <w:rFonts w:ascii="Times New Roman" w:hAnsi="Times New Roman"/>
                <w:sz w:val="12"/>
                <w:szCs w:val="12"/>
              </w:rPr>
            </w:r>
          </w:p>
        </w:tc>
        <w:tc>
          <w:tcPr>
            <w:tcW w:w="165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2"/>
                <w:szCs w:val="12"/>
              </w:rPr>
            </w:pPr>
            <w:r>
              <w:rPr>
                <w:rFonts w:ascii="Times New Roman" w:hAnsi="Times New Roman"/>
                <w:sz w:val="12"/>
                <w:szCs w:val="12"/>
              </w:rPr>
              <w:t xml:space="preserve"> </w:t>
            </w:r>
          </w:p>
        </w:tc>
      </w:tr>
      <w:tr>
        <w:trPr>
          <w:trHeight w:val="397"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Субъект Российской Федерации</w:t>
            </w:r>
          </w:p>
        </w:tc>
        <w:tc>
          <w:tcPr>
            <w:tcW w:w="2016"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Номер-код вид спорта</w:t>
            </w:r>
          </w:p>
        </w:tc>
        <w:tc>
          <w:tcPr>
            <w:tcW w:w="3545"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8"/>
                <w:szCs w:val="18"/>
              </w:rPr>
            </w:pPr>
            <w:r>
              <w:rPr>
                <w:rFonts w:ascii="Times New Roman" w:hAnsi="Times New Roman"/>
                <w:bCs/>
                <w:sz w:val="18"/>
                <w:szCs w:val="18"/>
              </w:rPr>
              <w:t xml:space="preserve"> </w:t>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jc w:val="center"/>
              <w:rPr>
                <w:rFonts w:ascii="Times New Roman" w:hAnsi="Times New Roman"/>
              </w:rPr>
            </w:pPr>
            <w:r>
              <w:rPr>
                <w:rFonts w:ascii="Times New Roman" w:hAnsi="Times New Roman"/>
              </w:rPr>
            </w:r>
          </w:p>
        </w:tc>
        <w:tc>
          <w:tcPr>
            <w:tcW w:w="1654"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r>
      <w:tr>
        <w:trPr>
          <w:trHeight w:val="600"/>
        </w:trPr>
        <w:tc>
          <w:tcPr>
            <w:tcW w:w="2220"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Место работы (учебы), должность</w:t>
            </w:r>
          </w:p>
        </w:tc>
        <w:tc>
          <w:tcPr>
            <w:tcW w:w="2016" w:type="dxa"/>
            <w:gridSpan w:val="3"/>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5"/>
                <w:szCs w:val="15"/>
              </w:rPr>
            </w:pPr>
            <w:r>
              <w:rPr>
                <w:rFonts w:ascii="Times New Roman" w:hAnsi="Times New Roman"/>
                <w:bCs/>
                <w:sz w:val="15"/>
                <w:szCs w:val="15"/>
              </w:rPr>
              <w:t xml:space="preserve">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rPr>
            </w:pPr>
            <w:r>
              <w:rPr>
                <w:rFonts w:ascii="Times New Roman" w:hAnsi="Times New Roman"/>
              </w:rPr>
              <w:t xml:space="preserve"> </w:t>
            </w:r>
          </w:p>
          <w:p>
            <w:pPr>
              <w:pStyle w:val="Normal"/>
              <w:spacing w:after="0"/>
              <w:jc w:val="center"/>
              <w:rPr>
                <w:rFonts w:ascii="Times New Roman" w:hAnsi="Times New Roman"/>
              </w:rPr>
            </w:pPr>
            <w:r>
              <w:rPr>
                <w:rFonts w:ascii="Times New Roman" w:hAnsi="Times New Roman"/>
                <w:bCs/>
                <w:sz w:val="24"/>
                <w:szCs w:val="24"/>
              </w:rPr>
              <w:t xml:space="preserve"> </w:t>
            </w:r>
            <w:r>
              <w:rPr>
                <w:rFonts w:ascii="Times New Roman" w:hAnsi="Times New Roman"/>
              </w:rPr>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jc w:val="center"/>
              <w:rPr>
                <w:rFonts w:ascii="Times New Roman" w:hAnsi="Times New Roman"/>
              </w:rPr>
            </w:pPr>
            <w:r>
              <w:rPr>
                <w:rFonts w:ascii="Times New Roman" w:hAnsi="Times New Roman"/>
              </w:rPr>
            </w:r>
          </w:p>
        </w:tc>
        <w:tc>
          <w:tcPr>
            <w:tcW w:w="165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rPr>
                <w:rFonts w:ascii="Times New Roman" w:hAnsi="Times New Roman"/>
                <w:sz w:val="16"/>
                <w:szCs w:val="16"/>
              </w:rPr>
            </w:pPr>
            <w:r>
              <w:rPr>
                <w:rFonts w:ascii="Times New Roman" w:hAnsi="Times New Roman"/>
                <w:sz w:val="16"/>
                <w:szCs w:val="16"/>
              </w:rPr>
              <w:t xml:space="preserve"> </w:t>
            </w:r>
          </w:p>
        </w:tc>
      </w:tr>
      <w:tr>
        <w:trPr>
          <w:trHeight w:val="600" w:hRule="exact"/>
        </w:trPr>
        <w:tc>
          <w:tcPr>
            <w:tcW w:w="2220"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r>
          </w:p>
        </w:tc>
        <w:tc>
          <w:tcPr>
            <w:tcW w:w="2016"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24"/>
                <w:szCs w:val="24"/>
              </w:rPr>
            </w:pPr>
            <w:r>
              <w:rPr>
                <w:rFonts w:ascii="Times New Roman" w:hAnsi="Times New Roman"/>
                <w:bCs/>
                <w:sz w:val="24"/>
                <w:szCs w:val="24"/>
              </w:rPr>
            </w:r>
          </w:p>
        </w:tc>
        <w:tc>
          <w:tcPr>
            <w:tcW w:w="198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5"/>
                <w:szCs w:val="15"/>
              </w:rPr>
            </w:pPr>
            <w:r>
              <w:rPr>
                <w:rFonts w:ascii="Times New Roman" w:hAnsi="Times New Roman"/>
                <w:bCs/>
                <w:sz w:val="15"/>
                <w:szCs w:val="15"/>
              </w:rPr>
            </w:r>
          </w:p>
        </w:tc>
        <w:tc>
          <w:tcPr>
            <w:tcW w:w="3545" w:type="dxa"/>
            <w:gridSpan w:val="5"/>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rPr>
            </w:pPr>
            <w:r>
              <w:rPr>
                <w:rFonts w:ascii="Times New Roman" w:hAnsi="Times New Roman"/>
              </w:rPr>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jc w:val="center"/>
              <w:rPr>
                <w:rFonts w:ascii="Times New Roman" w:hAnsi="Times New Roman"/>
              </w:rPr>
            </w:pPr>
            <w:r>
              <w:rPr>
                <w:rFonts w:ascii="Times New Roman" w:hAnsi="Times New Roman"/>
              </w:rPr>
            </w:r>
          </w:p>
        </w:tc>
        <w:tc>
          <w:tcPr>
            <w:tcW w:w="165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rPr>
                <w:rFonts w:ascii="Times New Roman" w:hAnsi="Times New Roman"/>
                <w:sz w:val="16"/>
                <w:szCs w:val="16"/>
              </w:rPr>
            </w:pPr>
            <w:r>
              <w:rPr>
                <w:rFonts w:ascii="Times New Roman" w:hAnsi="Times New Roman"/>
                <w:sz w:val="16"/>
                <w:szCs w:val="16"/>
              </w:rPr>
            </w:r>
          </w:p>
        </w:tc>
      </w:tr>
      <w:tr>
        <w:trPr>
          <w:trHeight w:val="397"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Образование</w:t>
            </w:r>
          </w:p>
        </w:tc>
        <w:tc>
          <w:tcPr>
            <w:tcW w:w="2016"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24"/>
                <w:szCs w:val="24"/>
              </w:rPr>
            </w:pPr>
            <w:r>
              <w:rPr>
                <w:rFonts w:ascii="Times New Roman" w:hAnsi="Times New Roman"/>
                <w:sz w:val="24"/>
                <w:szCs w:val="24"/>
              </w:rPr>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Спортивное звание (при наличии)</w:t>
            </w:r>
          </w:p>
        </w:tc>
        <w:tc>
          <w:tcPr>
            <w:tcW w:w="3545"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jc w:val="center"/>
              <w:rPr>
                <w:rFonts w:ascii="Times New Roman" w:hAnsi="Times New Roman"/>
                <w:sz w:val="16"/>
                <w:szCs w:val="16"/>
              </w:rPr>
            </w:pPr>
            <w:r>
              <w:rPr>
                <w:rFonts w:ascii="Times New Roman" w:hAnsi="Times New Roman"/>
                <w:sz w:val="16"/>
                <w:szCs w:val="16"/>
              </w:rPr>
            </w:r>
          </w:p>
        </w:tc>
        <w:tc>
          <w:tcPr>
            <w:tcW w:w="165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tc>
      </w:tr>
      <w:tr>
        <w:trPr>
          <w:trHeight w:val="588"/>
        </w:trPr>
        <w:tc>
          <w:tcPr>
            <w:tcW w:w="6219"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Дата (число, месяц, год)</w:t>
            </w:r>
          </w:p>
        </w:tc>
        <w:tc>
          <w:tcPr>
            <w:tcW w:w="1144" w:type="dxa"/>
            <w:tcBorders>
              <w:top w:val="single" w:color="000000" w:sz="4" w:space="0"/>
              <w:left w:val="single" w:color="000000" w:sz="4" w:space="0"/>
              <w:bottom w:val="single" w:color="000000" w:sz="4" w:space="0"/>
              <w:right w:val="single" w:color="000000" w:sz="4" w:space="0"/>
            </w:tcBorders>
            <w:noWrap/>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Оценка</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2268" w:type="dxa"/>
            <w:tcBorders>
              <w:top w:val="single" w:color="000000" w:sz="4" w:space="0"/>
              <w:left w:val="single" w:color="000000" w:sz="4" w:space="0"/>
              <w:bottom w:val="single" w:color="000000" w:sz="4" w:space="0"/>
              <w:right w:val="single" w:color="000000" w:sz="4" w:space="0"/>
            </w:tcBorders>
            <w:noWrap/>
            <w:textDirection w:val="lrTb"/>
            <w:vAlign w:val="top"/>
          </w:tcPr>
          <w:p>
            <w:pPr>
              <w:pStyle w:val="Normal"/>
              <w:jc w:val="center"/>
              <w:rPr>
                <w:rFonts w:ascii="Times New Roman" w:hAnsi="Times New Roman"/>
              </w:rPr>
            </w:pPr>
            <w:r>
              <w:rPr>
                <w:rFonts w:ascii="Times New Roman" w:hAnsi="Times New Roman"/>
              </w:rPr>
            </w:r>
          </w:p>
        </w:tc>
        <w:tc>
          <w:tcPr>
            <w:tcW w:w="1654" w:type="dxa"/>
            <w:tcBorders>
              <w:top w:val="single" w:color="000000" w:sz="4" w:space="0"/>
              <w:left w:val="single" w:color="000000" w:sz="4" w:space="0"/>
              <w:bottom w:val="single" w:color="000000" w:sz="4" w:space="0"/>
              <w:right w:val="single" w:color="000000" w:sz="4" w:space="0"/>
            </w:tcBorders>
            <w:noWrap/>
            <w:textDirection w:val="lrTb"/>
            <w:vAlign w:val="top"/>
          </w:tcPr>
          <w:p>
            <w:pPr>
              <w:pStyle w:val="Normal"/>
              <w:spacing w:after="0"/>
              <w:rPr>
                <w:rFonts w:ascii="Times New Roman" w:hAnsi="Times New Roman"/>
              </w:rPr>
            </w:pPr>
            <w:r>
              <w:rPr>
                <w:rFonts w:ascii="Times New Roman" w:hAnsi="Times New Roman"/>
              </w:rPr>
              <w:t xml:space="preserve"> </w:t>
            </w:r>
          </w:p>
        </w:tc>
      </w:tr>
      <w:tr>
        <w:trPr>
          <w:trHeight w:val="227" w:hRule="exact"/>
        </w:trPr>
        <w:tc>
          <w:tcPr>
            <w:tcW w:w="22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1</w:t>
            </w:r>
          </w:p>
        </w:tc>
        <w:tc>
          <w:tcPr>
            <w:tcW w:w="640"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r>
          </w:p>
        </w:tc>
        <w:tc>
          <w:tcPr>
            <w:tcW w:w="640"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r>
          </w:p>
        </w:tc>
        <w:tc>
          <w:tcPr>
            <w:tcW w:w="736"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r>
          </w:p>
        </w:tc>
        <w:tc>
          <w:tcPr>
            <w:tcW w:w="1983"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r>
          </w:p>
        </w:tc>
        <w:tc>
          <w:tcPr>
            <w:tcW w:w="854"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850"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697" w:type="dxa"/>
            <w:gridSpan w:val="2"/>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1144" w:type="dxa"/>
            <w:tcBorders>
              <w:top w:val="single" w:color="000000" w:sz="4" w:space="0"/>
              <w:left w:val="single" w:color="000000" w:sz="4" w:space="0"/>
              <w:bottom w:val="single" w:color="000000" w:sz="4" w:space="0"/>
              <w:right w:val="single" w:color="000000" w:sz="4" w:space="0"/>
            </w:tcBorders>
            <w:noWrap/>
            <w:textDirection w:val="lrTb"/>
            <w:vAlign w:val="bottom"/>
          </w:tcPr>
          <w:p>
            <w:pPr>
              <w:pStyle w:val="Normal"/>
              <w:spacing w:after="0"/>
              <w:rPr>
                <w:rFonts w:ascii="Times New Roman" w:hAnsi="Times New Roman"/>
              </w:rPr>
            </w:pPr>
            <w:r>
              <w:rPr>
                <w:rFonts w:ascii="Times New Roman" w:hAnsi="Times New Roman"/>
              </w:rPr>
              <w:t xml:space="preserve"> </w:t>
            </w:r>
          </w:p>
        </w:tc>
        <w:tc>
          <w:tcPr>
            <w:tcW w:w="2268" w:type="dxa"/>
            <w:vMerge w:val="restart"/>
            <w:tcBorders>
              <w:top w:val="single" w:color="000000" w:sz="4" w:space="0"/>
              <w:left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jc w:val="center"/>
              <w:rPr>
                <w:rFonts w:ascii="Times New Roman" w:hAnsi="Times New Roman"/>
                <w:sz w:val="16"/>
                <w:szCs w:val="16"/>
              </w:rPr>
            </w:pPr>
            <w:r>
              <w:rPr>
                <w:rFonts w:ascii="Times New Roman" w:hAnsi="Times New Roman"/>
                <w:sz w:val="16"/>
                <w:szCs w:val="16"/>
              </w:rPr>
              <w:t xml:space="preserve"> </w:t>
            </w:r>
          </w:p>
        </w:tc>
        <w:tc>
          <w:tcPr>
            <w:tcW w:w="2268" w:type="dxa"/>
            <w:vMerge w:val="restart"/>
            <w:tcBorders>
              <w:top w:val="single" w:color="000000" w:sz="4" w:space="0"/>
              <w:left w:val="single" w:color="000000" w:sz="4" w:space="0"/>
              <w:right w:val="single" w:color="000000" w:sz="4" w:space="0"/>
            </w:tcBorders>
            <w:textDirection w:val="lrTb"/>
            <w:vAlign w:val="center"/>
          </w:tcPr>
          <w:p>
            <w:pPr>
              <w:pStyle w:val="Normal"/>
              <w:jc w:val="center"/>
              <w:rPr>
                <w:rFonts w:ascii="Times New Roman" w:hAnsi="Times New Roman"/>
                <w:sz w:val="16"/>
                <w:szCs w:val="16"/>
              </w:rPr>
            </w:pPr>
            <w:r>
              <w:rPr>
                <w:rFonts w:ascii="Times New Roman" w:hAnsi="Times New Roman"/>
                <w:sz w:val="16"/>
                <w:szCs w:val="16"/>
              </w:rPr>
            </w:r>
          </w:p>
        </w:tc>
        <w:tc>
          <w:tcPr>
            <w:tcW w:w="1654" w:type="dxa"/>
            <w:vMerge w:val="restart"/>
            <w:tcBorders>
              <w:top w:val="single" w:color="000000" w:sz="4" w:space="0"/>
              <w:left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t xml:space="preserve"> </w:t>
            </w:r>
          </w:p>
          <w:p>
            <w:pPr>
              <w:pStyle w:val="Normal"/>
              <w:spacing w:after="0"/>
              <w:jc w:val="center"/>
              <w:rPr>
                <w:rFonts w:ascii="Times New Roman" w:hAnsi="Times New Roman"/>
                <w:sz w:val="16"/>
                <w:szCs w:val="16"/>
              </w:rPr>
            </w:pPr>
            <w:r>
              <w:rPr>
                <w:rFonts w:ascii="Times New Roman" w:hAnsi="Times New Roman"/>
                <w:sz w:val="16"/>
                <w:szCs w:val="16"/>
              </w:rPr>
            </w:r>
          </w:p>
          <w:p>
            <w:pPr>
              <w:pStyle w:val="Normal"/>
              <w:jc w:val="center"/>
              <w:rPr>
                <w:rFonts w:ascii="Times New Roman" w:hAnsi="Times New Roman"/>
                <w:sz w:val="16"/>
                <w:szCs w:val="16"/>
              </w:rPr>
            </w:pPr>
            <w:r>
              <w:rPr>
                <w:rFonts w:ascii="Times New Roman" w:hAnsi="Times New Roman"/>
                <w:sz w:val="16"/>
                <w:szCs w:val="16"/>
              </w:rPr>
              <w:t xml:space="preserve"> </w:t>
            </w:r>
          </w:p>
        </w:tc>
      </w:tr>
      <w:tr>
        <w:trPr>
          <w:trHeight w:val="240" w:hRule="exact"/>
        </w:trPr>
        <w:tc>
          <w:tcPr>
            <w:tcW w:w="2220"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2</w:t>
            </w:r>
          </w:p>
        </w:tc>
        <w:tc>
          <w:tcPr>
            <w:tcW w:w="640"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640"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736"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1983"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854"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850"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697" w:type="dxa"/>
            <w:gridSpan w:val="2"/>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1144" w:type="dxa"/>
            <w:tcBorders>
              <w:top w:val="single" w:color="000000" w:sz="4" w:space="0"/>
              <w:left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2268" w:type="dxa"/>
            <w:vMerge w:val="continue"/>
            <w:tcBorders>
              <w:left w:val="single" w:color="000000" w:sz="4" w:space="0"/>
              <w:right w:val="single" w:color="000000" w:sz="4" w:space="0"/>
            </w:tcBorders>
            <w:textDirection w:val="lrTb"/>
            <w:vAlign w:val="center"/>
          </w:tcPr>
          <w:p>
            <w:pPr>
              <w:pStyle w:val="Normal"/>
              <w:jc w:val="center"/>
              <w:rPr>
                <w:rFonts w:ascii="Times New Roman" w:hAnsi="Times New Roman"/>
                <w:sz w:val="16"/>
                <w:szCs w:val="16"/>
              </w:rPr>
            </w:pPr>
            <w:r>
              <w:rPr>
                <w:rFonts w:ascii="Times New Roman" w:hAnsi="Times New Roman"/>
                <w:sz w:val="16"/>
                <w:szCs w:val="16"/>
              </w:rPr>
            </w:r>
          </w:p>
        </w:tc>
        <w:tc>
          <w:tcPr>
            <w:tcW w:w="2268" w:type="dxa"/>
            <w:vMerge w:val="continue"/>
            <w:tcBorders>
              <w:left w:val="single" w:color="000000" w:sz="4" w:space="0"/>
              <w:bottom w:val="single" w:color="000000" w:sz="4" w:space="0"/>
              <w:right w:val="single" w:color="000000" w:sz="4" w:space="0"/>
            </w:tcBorders>
            <w:textDirection w:val="lrTb"/>
            <w:vAlign w:val="center"/>
          </w:tcPr>
          <w:p>
            <w:pPr>
              <w:pStyle w:val="Normal"/>
              <w:jc w:val="center"/>
              <w:rPr>
                <w:rFonts w:ascii="Times New Roman" w:hAnsi="Times New Roman"/>
                <w:sz w:val="16"/>
                <w:szCs w:val="16"/>
              </w:rPr>
            </w:pPr>
            <w:r>
              <w:rPr>
                <w:rFonts w:ascii="Times New Roman" w:hAnsi="Times New Roman"/>
                <w:sz w:val="16"/>
                <w:szCs w:val="16"/>
              </w:rPr>
            </w:r>
          </w:p>
        </w:tc>
        <w:tc>
          <w:tcPr>
            <w:tcW w:w="1654" w:type="dxa"/>
            <w:vMerge w:val="continue"/>
            <w:tcBorders>
              <w:left w:val="single" w:color="000000" w:sz="4" w:space="0"/>
              <w:bottom w:val="single" w:color="000000" w:sz="4" w:space="0"/>
              <w:right w:val="single" w:color="000000" w:sz="4" w:space="0"/>
            </w:tcBorders>
            <w:textDirection w:val="lrTb"/>
            <w:vAlign w:val="center"/>
          </w:tcPr>
          <w:p>
            <w:pPr>
              <w:pStyle w:val="Normal"/>
              <w:jc w:val="center"/>
              <w:rPr>
                <w:rFonts w:ascii="Times New Roman" w:hAnsi="Times New Roman"/>
                <w:sz w:val="16"/>
                <w:szCs w:val="16"/>
              </w:rPr>
            </w:pPr>
            <w:r>
              <w:rPr>
                <w:rFonts w:ascii="Times New Roman" w:hAnsi="Times New Roman"/>
                <w:sz w:val="16"/>
                <w:szCs w:val="16"/>
              </w:rPr>
            </w:r>
          </w:p>
        </w:tc>
      </w:tr>
      <w:tr>
        <w:trPr>
          <w:trHeight w:val="227" w:hRule="exact"/>
        </w:trPr>
        <w:tc>
          <w:tcPr>
            <w:tcW w:w="22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3</w:t>
            </w:r>
          </w:p>
        </w:tc>
        <w:tc>
          <w:tcPr>
            <w:tcW w:w="64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64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73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85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85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69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114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rPr>
                <w:rFonts w:ascii="Times New Roman" w:hAnsi="Times New Roman"/>
                <w:sz w:val="16"/>
                <w:szCs w:val="16"/>
              </w:rPr>
            </w:pPr>
            <w:r>
              <w:rPr>
                <w:rFonts w:ascii="Times New Roman" w:hAnsi="Times New Roman"/>
                <w:sz w:val="16"/>
                <w:szCs w:val="16"/>
              </w:rPr>
              <w:t xml:space="preserve"> </w:t>
            </w:r>
          </w:p>
        </w:tc>
        <w:tc>
          <w:tcPr>
            <w:tcW w:w="2268" w:type="dxa"/>
            <w:vMerge w:val="continue"/>
            <w:tcBorders>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2268" w:type="dxa"/>
            <w:vMerge w:val="continue"/>
            <w:tcBorders>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c>
          <w:tcPr>
            <w:tcW w:w="1654" w:type="dxa"/>
            <w:vMerge w:val="continue"/>
            <w:tcBorders>
              <w:left w:val="single" w:color="000000" w:sz="4" w:space="0"/>
              <w:bottom w:val="single" w:color="000000" w:sz="4" w:space="0"/>
              <w:right w:val="single" w:color="000000" w:sz="4" w:space="0"/>
            </w:tcBorders>
            <w:textDirection w:val="lrTb"/>
            <w:vAlign w:val="center"/>
          </w:tcPr>
          <w:p>
            <w:pPr>
              <w:pStyle w:val="Normal"/>
              <w:spacing w:after="0"/>
              <w:jc w:val="center"/>
              <w:rPr>
                <w:rFonts w:ascii="Times New Roman" w:hAnsi="Times New Roman"/>
                <w:sz w:val="16"/>
                <w:szCs w:val="16"/>
              </w:rPr>
            </w:pPr>
            <w:r>
              <w:rPr>
                <w:rFonts w:ascii="Times New Roman" w:hAnsi="Times New Roman"/>
                <w:sz w:val="16"/>
                <w:szCs w:val="16"/>
              </w:rPr>
            </w:r>
          </w:p>
        </w:tc>
      </w:tr>
      <w:tr>
        <w:trPr>
          <w:trHeight w:val="1014"/>
        </w:trPr>
        <w:tc>
          <w:tcPr>
            <w:tcW w:w="4236" w:type="dxa"/>
            <w:gridSpan w:val="4"/>
            <w:tcBorders>
              <w:top w:val="single" w:color="000000" w:sz="4" w:space="0"/>
              <w:left w:val="single" w:color="000000" w:sz="4" w:space="0"/>
              <w:bottom w:val="single" w:color="000000" w:sz="4" w:space="0"/>
              <w:right w:val="single" w:color="000000" w:sz="4" w:space="0"/>
            </w:tcBorders>
            <w:textDirection w:val="lrTb"/>
            <w:vAlign w:val="bottom"/>
          </w:tcPr>
          <w:p>
            <w:pPr>
              <w:pStyle w:val="Normal"/>
              <w:spacing w:after="0"/>
              <w:jc w:val="center"/>
              <w:rPr>
                <w:rFonts w:ascii="Times New Roman" w:hAnsi="Times New Roman"/>
                <w:bCs/>
                <w:sz w:val="16"/>
                <w:szCs w:val="16"/>
              </w:rPr>
            </w:pPr>
            <w:r>
              <w:rPr>
                <w:rFonts w:ascii="Times New Roman" w:hAnsi="Times New Roman"/>
                <w:bCs/>
                <w:sz w:val="16"/>
                <w:szCs w:val="16"/>
              </w:rPr>
              <w:t xml:space="preserve">_____________________________________________</w:t>
            </w:r>
          </w:p>
          <w:p>
            <w:pPr>
              <w:pStyle w:val="Normal"/>
              <w:jc w:val="center"/>
              <w:rPr>
                <w:rFonts w:ascii="Times New Roman" w:hAnsi="Times New Roman"/>
                <w:sz w:val="16"/>
                <w:szCs w:val="16"/>
              </w:rPr>
            </w:pPr>
            <w:r>
              <w:rPr>
                <w:rFonts w:ascii="Times New Roman" w:hAnsi="Times New Roman"/>
                <w:bCs/>
                <w:sz w:val="16"/>
                <w:szCs w:val="16"/>
              </w:rPr>
              <w:t xml:space="preserve">Наименование региональной спортивной федерации</w:t>
            </w:r>
            <w:r>
              <w:t xml:space="preserve"> </w:t>
            </w:r>
            <w:r>
              <w:rPr>
                <w:rFonts w:ascii="Times New Roman" w:hAnsi="Times New Roman"/>
                <w:bCs/>
                <w:sz w:val="16"/>
                <w:szCs w:val="16"/>
              </w:rPr>
              <w:t xml:space="preserve">или физкультурно-спортивной орга</w:t>
            </w:r>
            <w:r>
              <w:rPr>
                <w:rFonts w:ascii="Times New Roman" w:hAnsi="Times New Roman"/>
                <w:bCs/>
                <w:sz w:val="16"/>
                <w:szCs w:val="16"/>
              </w:rPr>
              <w:t xml:space="preserve">низации, включенной в перечень,</w:t>
            </w:r>
            <w:r>
              <w:rPr>
                <w:rFonts w:ascii="Times New Roman" w:hAnsi="Times New Roman"/>
                <w:bCs/>
                <w:sz w:val="16"/>
                <w:szCs w:val="16"/>
              </w:rPr>
              <w:t xml:space="preserve">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r>
              <w:rPr>
                <w:rFonts w:ascii="Times New Roman" w:hAnsi="Times New Roman"/>
                <w:sz w:val="16"/>
                <w:szCs w:val="16"/>
              </w:rPr>
            </w:r>
          </w:p>
        </w:tc>
        <w:tc>
          <w:tcPr>
            <w:tcW w:w="5528" w:type="dxa"/>
            <w:gridSpan w:val="6"/>
            <w:tcBorders>
              <w:top w:val="single" w:color="000000" w:sz="4" w:space="0"/>
              <w:left w:val="none"/>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____________________________________________________________</w:t>
            </w:r>
          </w:p>
          <w:p>
            <w:pPr>
              <w:pStyle w:val="Normal"/>
              <w:tabs>
                <w:tab w:val="left" w:pos="3564" w:leader="none"/>
              </w:tabs>
              <w:jc w:val="center"/>
              <w:rPr>
                <w:rFonts w:ascii="Times New Roman" w:hAnsi="Times New Roman"/>
                <w:sz w:val="16"/>
                <w:szCs w:val="16"/>
              </w:rPr>
            </w:pPr>
            <w:r>
              <w:rPr>
                <w:rFonts w:ascii="Times New Roman" w:hAnsi="Times New Roman"/>
                <w:bCs/>
                <w:sz w:val="16"/>
                <w:szCs w:val="16"/>
              </w:rPr>
              <w:t xml:space="preserve">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r>
              <w:rPr>
                <w:rFonts w:ascii="Times New Roman" w:hAnsi="Times New Roman"/>
                <w:sz w:val="16"/>
                <w:szCs w:val="16"/>
              </w:rPr>
            </w:r>
          </w:p>
        </w:tc>
        <w:tc>
          <w:tcPr>
            <w:tcW w:w="6190" w:type="dxa"/>
            <w:gridSpan w:val="3"/>
            <w:tcBorders>
              <w:top w:val="single" w:color="000000" w:sz="4" w:space="0"/>
              <w:left w:val="none"/>
              <w:bottom w:val="single" w:color="000000" w:sz="4" w:space="0"/>
              <w:right w:val="single" w:color="000000" w:sz="4" w:space="0"/>
            </w:tcBorders>
            <w:textDirection w:val="lrTb"/>
            <w:vAlign w:val="center"/>
          </w:tcPr>
          <w:p>
            <w:pPr>
              <w:pStyle w:val="Normal"/>
              <w:spacing w:after="0"/>
              <w:jc w:val="center"/>
              <w:rPr>
                <w:rFonts w:ascii="Times New Roman" w:hAnsi="Times New Roman"/>
                <w:bCs/>
                <w:sz w:val="16"/>
                <w:szCs w:val="16"/>
              </w:rPr>
            </w:pPr>
            <w:r>
              <w:rPr>
                <w:rFonts w:ascii="Times New Roman" w:hAnsi="Times New Roman"/>
                <w:bCs/>
                <w:sz w:val="16"/>
                <w:szCs w:val="16"/>
              </w:rPr>
              <w:t xml:space="preserve">Решение общероссийской спортивной федерации (для присвоения квалификационной категории спортивного судьи «спортивный судья всероссийской категории»)</w:t>
            </w:r>
          </w:p>
          <w:p>
            <w:pPr>
              <w:pStyle w:val="Normal"/>
              <w:spacing w:after="0"/>
              <w:jc w:val="center"/>
              <w:rPr>
                <w:rFonts w:ascii="Times New Roman" w:hAnsi="Times New Roman"/>
                <w:bCs/>
                <w:sz w:val="18"/>
                <w:szCs w:val="18"/>
              </w:rPr>
            </w:pPr>
            <w:r>
              <w:rPr>
                <w:rFonts w:ascii="Times New Roman" w:hAnsi="Times New Roman"/>
                <w:bCs/>
                <w:sz w:val="16"/>
                <w:szCs w:val="16"/>
              </w:rPr>
              <w:t xml:space="preserve">протокол  от  «_____» _______________ 20     г. № _____</w:t>
            </w:r>
            <w:r>
              <w:rPr>
                <w:rFonts w:ascii="Times New Roman" w:hAnsi="Times New Roman"/>
                <w:bCs/>
                <w:sz w:val="18"/>
                <w:szCs w:val="18"/>
              </w:rPr>
            </w:r>
          </w:p>
        </w:tc>
      </w:tr>
      <w:tr>
        <w:trPr>
          <w:trHeight w:val="1893"/>
        </w:trPr>
        <w:tc>
          <w:tcPr>
            <w:tcW w:w="4236"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bCs/>
                <w:sz w:val="16"/>
                <w:szCs w:val="16"/>
              </w:rPr>
            </w:pPr>
            <w:r>
              <w:rPr>
                <w:rFonts w:ascii="Times New Roman" w:hAnsi="Times New Roman"/>
                <w:bCs/>
                <w:sz w:val="16"/>
                <w:szCs w:val="16"/>
              </w:rPr>
              <w:t xml:space="preserve">________________                                  ________________                        Должность                                            (Фамилия, инициалы)</w:t>
            </w:r>
          </w:p>
          <w:p>
            <w:pPr>
              <w:pStyle w:val="Normal"/>
              <w:spacing w:after="0"/>
              <w:rPr>
                <w:rFonts w:ascii="Times New Roman" w:hAnsi="Times New Roman"/>
                <w:bCs/>
                <w:sz w:val="16"/>
                <w:szCs w:val="16"/>
              </w:rPr>
            </w:pPr>
            <w:r>
              <w:rPr>
                <w:rFonts w:ascii="Times New Roman" w:hAnsi="Times New Roman"/>
                <w:bCs/>
                <w:sz w:val="16"/>
                <w:szCs w:val="16"/>
              </w:rPr>
            </w:r>
          </w:p>
          <w:p>
            <w:pPr>
              <w:pStyle w:val="Normal"/>
              <w:spacing w:after="0"/>
              <w:rPr>
                <w:rFonts w:ascii="Times New Roman" w:hAnsi="Times New Roman"/>
                <w:bCs/>
                <w:sz w:val="16"/>
                <w:szCs w:val="16"/>
              </w:rPr>
            </w:pPr>
            <w:r>
              <w:rPr>
                <w:rFonts w:ascii="Times New Roman" w:hAnsi="Times New Roman"/>
                <w:bCs/>
                <w:sz w:val="16"/>
                <w:szCs w:val="16"/>
              </w:rPr>
              <w:t xml:space="preserve">___________________                            ______________</w:t>
            </w:r>
          </w:p>
          <w:p>
            <w:pPr>
              <w:pStyle w:val="Normal"/>
              <w:spacing w:after="0"/>
              <w:rPr>
                <w:rFonts w:ascii="Times New Roman" w:hAnsi="Times New Roman"/>
                <w:bCs/>
                <w:sz w:val="16"/>
                <w:szCs w:val="16"/>
              </w:rPr>
            </w:pPr>
            <w:r>
              <w:rPr>
                <w:rFonts w:ascii="Times New Roman" w:hAnsi="Times New Roman"/>
                <w:bCs/>
                <w:sz w:val="16"/>
                <w:szCs w:val="16"/>
              </w:rPr>
              <w:t xml:space="preserve">Дата (число, месяц, год)                                      Подпись</w:t>
            </w:r>
          </w:p>
          <w:p>
            <w:pPr>
              <w:pStyle w:val="Normal"/>
              <w:spacing w:after="0"/>
              <w:rPr>
                <w:rFonts w:ascii="Times New Roman" w:hAnsi="Times New Roman"/>
                <w:bCs/>
                <w:sz w:val="16"/>
                <w:szCs w:val="16"/>
              </w:rPr>
            </w:pPr>
            <w:r>
              <w:rPr>
                <w:rFonts w:ascii="Times New Roman" w:hAnsi="Times New Roman"/>
                <w:bCs/>
                <w:sz w:val="16"/>
                <w:szCs w:val="16"/>
              </w:rPr>
            </w:r>
          </w:p>
          <w:p>
            <w:pPr>
              <w:pStyle w:val="Normal"/>
              <w:spacing w:after="0"/>
              <w:rPr>
                <w:rFonts w:ascii="Times New Roman" w:hAnsi="Times New Roman"/>
                <w:bCs/>
                <w:sz w:val="16"/>
                <w:szCs w:val="16"/>
              </w:rPr>
            </w:pPr>
            <w:r>
              <w:rPr>
                <w:rFonts w:ascii="Times New Roman" w:hAnsi="Times New Roman"/>
                <w:bCs/>
                <w:sz w:val="16"/>
                <w:szCs w:val="16"/>
              </w:rPr>
              <w:t xml:space="preserve">                          </w:t>
            </w:r>
            <w:r>
              <w:rPr>
                <w:rFonts w:ascii="Times New Roman" w:hAnsi="Times New Roman"/>
                <w:bCs/>
                <w:sz w:val="16"/>
                <w:szCs w:val="16"/>
              </w:rPr>
              <w:t xml:space="preserve">                      </w:t>
            </w:r>
            <w:r>
              <w:rPr>
                <w:rFonts w:ascii="Times New Roman" w:hAnsi="Times New Roman"/>
                <w:bCs/>
                <w:sz w:val="16"/>
                <w:szCs w:val="16"/>
              </w:rPr>
              <w:t xml:space="preserve">                         Место печати </w:t>
            </w:r>
            <w:r>
              <w:rPr>
                <w:rFonts w:ascii="Times New Roman" w:hAnsi="Times New Roman"/>
                <w:bCs/>
                <w:sz w:val="16"/>
                <w:szCs w:val="16"/>
              </w:rPr>
            </w:r>
          </w:p>
          <w:p>
            <w:pPr>
              <w:pStyle w:val="Normal"/>
              <w:spacing w:after="0"/>
              <w:rPr>
                <w:rFonts w:ascii="Times New Roman" w:hAnsi="Times New Roman"/>
                <w:bCs/>
                <w:sz w:val="16"/>
                <w:szCs w:val="16"/>
              </w:rPr>
            </w:pPr>
            <w:r>
              <w:rPr>
                <w:rFonts w:ascii="Times New Roman" w:hAnsi="Times New Roman"/>
                <w:bCs/>
                <w:sz w:val="16"/>
                <w:szCs w:val="16"/>
              </w:rPr>
              <w:t xml:space="preserve">                                                                         </w:t>
            </w:r>
            <w:r>
              <w:rPr>
                <w:rFonts w:ascii="Times New Roman" w:hAnsi="Times New Roman"/>
                <w:bCs/>
                <w:sz w:val="16"/>
                <w:szCs w:val="16"/>
              </w:rPr>
              <w:t xml:space="preserve">(при наличии)</w:t>
            </w:r>
          </w:p>
        </w:tc>
        <w:tc>
          <w:tcPr>
            <w:tcW w:w="5528" w:type="dxa"/>
            <w:gridSpan w:val="6"/>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jc w:val="center"/>
              <w:rPr>
                <w:rFonts w:ascii="Times New Roman" w:hAnsi="Times New Roman"/>
                <w:bCs/>
                <w:sz w:val="16"/>
                <w:szCs w:val="16"/>
              </w:rPr>
            </w:pPr>
            <w:r>
              <w:rPr>
                <w:rFonts w:ascii="Times New Roman" w:hAnsi="Times New Roman"/>
                <w:bCs/>
                <w:sz w:val="16"/>
                <w:szCs w:val="16"/>
              </w:rPr>
              <w:t xml:space="preserve">________________                                                    ____________________</w:t>
            </w:r>
          </w:p>
          <w:p>
            <w:pPr>
              <w:pStyle w:val="Normal"/>
              <w:spacing w:after="0"/>
              <w:jc w:val="center"/>
              <w:rPr>
                <w:rFonts w:ascii="Times New Roman" w:hAnsi="Times New Roman"/>
                <w:bCs/>
                <w:sz w:val="16"/>
                <w:szCs w:val="16"/>
              </w:rPr>
            </w:pPr>
            <w:r>
              <w:rPr>
                <w:rFonts w:ascii="Times New Roman" w:hAnsi="Times New Roman"/>
                <w:bCs/>
                <w:sz w:val="16"/>
                <w:szCs w:val="16"/>
              </w:rPr>
              <w:t xml:space="preserve">Должность                                                                   (Фамилия, инициалы)</w:t>
            </w:r>
          </w:p>
          <w:p>
            <w:pPr>
              <w:pStyle w:val="Normal"/>
              <w:spacing w:after="0" w:line="240" w:lineRule="auto"/>
              <w:jc w:val="center"/>
              <w:rPr>
                <w:rFonts w:ascii="Times New Roman" w:hAnsi="Times New Roman"/>
                <w:bCs/>
                <w:sz w:val="16"/>
                <w:szCs w:val="16"/>
              </w:rPr>
            </w:pPr>
            <w:r>
              <w:rPr>
                <w:rFonts w:ascii="Times New Roman" w:hAnsi="Times New Roman"/>
                <w:bCs/>
                <w:sz w:val="16"/>
                <w:szCs w:val="16"/>
              </w:rPr>
            </w:r>
          </w:p>
          <w:p>
            <w:pPr>
              <w:pStyle w:val="Normal"/>
              <w:spacing w:after="0" w:line="240" w:lineRule="auto"/>
              <w:jc w:val="center"/>
              <w:rPr>
                <w:rFonts w:ascii="Times New Roman" w:hAnsi="Times New Roman"/>
                <w:bCs/>
                <w:sz w:val="16"/>
                <w:szCs w:val="16"/>
              </w:rPr>
            </w:pPr>
            <w:r>
              <w:rPr>
                <w:rFonts w:ascii="Times New Roman" w:hAnsi="Times New Roman"/>
                <w:bCs/>
                <w:sz w:val="16"/>
                <w:szCs w:val="16"/>
              </w:rPr>
              <w:t xml:space="preserve">___________________                                                    __________________</w:t>
            </w:r>
          </w:p>
          <w:p>
            <w:pPr>
              <w:pStyle w:val="Normal"/>
              <w:spacing w:after="0" w:line="240" w:lineRule="auto"/>
              <w:rPr>
                <w:rFonts w:ascii="Times New Roman" w:hAnsi="Times New Roman"/>
                <w:bCs/>
                <w:sz w:val="16"/>
                <w:szCs w:val="16"/>
              </w:rPr>
            </w:pPr>
            <w:r>
              <w:rPr>
                <w:rFonts w:ascii="Times New Roman" w:hAnsi="Times New Roman"/>
                <w:bCs/>
                <w:sz w:val="16"/>
                <w:szCs w:val="16"/>
              </w:rPr>
              <w:t xml:space="preserve">Дата (число, месяц, год)                                                              Подпись</w:t>
            </w:r>
          </w:p>
          <w:p>
            <w:pPr>
              <w:pStyle w:val="Normal"/>
              <w:spacing w:after="0" w:line="240" w:lineRule="auto"/>
              <w:jc w:val="center"/>
              <w:rPr>
                <w:rFonts w:ascii="Times New Roman" w:hAnsi="Times New Roman"/>
                <w:bCs/>
                <w:sz w:val="16"/>
                <w:szCs w:val="16"/>
              </w:rPr>
            </w:pPr>
            <w:r>
              <w:rPr>
                <w:rFonts w:ascii="Times New Roman" w:hAnsi="Times New Roman"/>
                <w:bCs/>
                <w:sz w:val="16"/>
                <w:szCs w:val="16"/>
              </w:rPr>
            </w:r>
          </w:p>
          <w:p>
            <w:pPr>
              <w:pStyle w:val="Normal"/>
              <w:spacing w:after="0"/>
              <w:jc w:val="center"/>
              <w:rPr>
                <w:rFonts w:ascii="Times New Roman" w:hAnsi="Times New Roman"/>
                <w:bCs/>
                <w:sz w:val="16"/>
                <w:szCs w:val="16"/>
              </w:rPr>
            </w:pPr>
            <w:r>
              <w:rPr>
                <w:rFonts w:ascii="Times New Roman" w:hAnsi="Times New Roman"/>
                <w:bCs/>
                <w:sz w:val="16"/>
                <w:szCs w:val="16"/>
              </w:rPr>
              <w:t xml:space="preserve">                                                                          </w:t>
            </w:r>
            <w:r>
              <w:rPr>
                <w:rFonts w:ascii="Times New Roman" w:hAnsi="Times New Roman"/>
                <w:bCs/>
                <w:sz w:val="16"/>
                <w:szCs w:val="16"/>
              </w:rPr>
              <w:t xml:space="preserve">  </w:t>
            </w:r>
            <w:r>
              <w:rPr>
                <w:rFonts w:ascii="Times New Roman" w:hAnsi="Times New Roman"/>
                <w:bCs/>
                <w:sz w:val="16"/>
                <w:szCs w:val="16"/>
              </w:rPr>
              <w:t xml:space="preserve">Место печати</w:t>
            </w:r>
            <w:r>
              <w:rPr>
                <w:rFonts w:ascii="Times New Roman" w:hAnsi="Times New Roman"/>
                <w:bCs/>
                <w:sz w:val="16"/>
                <w:szCs w:val="16"/>
              </w:rPr>
            </w:r>
          </w:p>
          <w:p>
            <w:pPr>
              <w:pStyle w:val="Normal"/>
              <w:spacing w:after="0"/>
              <w:jc w:val="center"/>
              <w:rPr>
                <w:rFonts w:ascii="Times New Roman" w:hAnsi="Times New Roman"/>
                <w:bCs/>
                <w:sz w:val="16"/>
                <w:szCs w:val="16"/>
              </w:rPr>
            </w:pPr>
            <w:r>
              <w:rPr>
                <w:rFonts w:ascii="Times New Roman" w:hAnsi="Times New Roman"/>
                <w:bCs/>
                <w:sz w:val="16"/>
                <w:szCs w:val="16"/>
              </w:rPr>
              <w:t xml:space="preserve">                                                                            </w:t>
            </w:r>
            <w:r>
              <w:rPr>
                <w:rFonts w:ascii="Times New Roman" w:hAnsi="Times New Roman"/>
                <w:bCs/>
                <w:sz w:val="16"/>
                <w:szCs w:val="16"/>
              </w:rPr>
              <w:t xml:space="preserve">(при наличии)</w:t>
            </w:r>
          </w:p>
          <w:p>
            <w:pPr>
              <w:pStyle w:val="Normal"/>
              <w:jc w:val="center"/>
              <w:rPr>
                <w:rFonts w:ascii="Times New Roman" w:hAnsi="Times New Roman"/>
                <w:bCs/>
                <w:sz w:val="16"/>
                <w:szCs w:val="16"/>
              </w:rPr>
            </w:pPr>
            <w:r>
              <w:rPr>
                <w:rFonts w:ascii="Times New Roman" w:hAnsi="Times New Roman"/>
                <w:bCs/>
                <w:sz w:val="16"/>
                <w:szCs w:val="16"/>
              </w:rPr>
            </w:r>
          </w:p>
        </w:tc>
        <w:tc>
          <w:tcPr>
            <w:tcW w:w="6190"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sz w:val="16"/>
                <w:szCs w:val="16"/>
              </w:rPr>
            </w:pPr>
            <w:r>
              <w:rPr>
                <w:rFonts w:ascii="Times New Roman" w:hAnsi="Times New Roman"/>
                <w:bCs/>
                <w:sz w:val="16"/>
                <w:szCs w:val="16"/>
              </w:rPr>
              <w:t xml:space="preserve">_____________________________________________         ________________________</w:t>
            </w:r>
          </w:p>
          <w:p>
            <w:pPr>
              <w:pStyle w:val="Normal"/>
              <w:spacing w:after="0" w:line="240" w:lineRule="auto"/>
              <w:jc w:val="center"/>
              <w:rPr>
                <w:rFonts w:ascii="Times New Roman" w:hAnsi="Times New Roman"/>
                <w:bCs/>
                <w:sz w:val="16"/>
                <w:szCs w:val="16"/>
              </w:rPr>
            </w:pPr>
            <w:r>
              <w:rPr>
                <w:rFonts w:ascii="Times New Roman" w:hAnsi="Times New Roman"/>
                <w:bCs/>
                <w:sz w:val="16"/>
                <w:szCs w:val="16"/>
              </w:rPr>
              <w:t xml:space="preserve">Руководитель общероссийской спортивной федерации            (Фамилия, инициалы)</w:t>
            </w:r>
          </w:p>
          <w:p>
            <w:pPr>
              <w:pStyle w:val="Normal"/>
              <w:spacing w:after="0" w:line="240" w:lineRule="auto"/>
              <w:jc w:val="center"/>
              <w:rPr>
                <w:rFonts w:ascii="Times New Roman" w:hAnsi="Times New Roman"/>
                <w:bCs/>
                <w:sz w:val="16"/>
                <w:szCs w:val="16"/>
              </w:rPr>
            </w:pPr>
            <w:r>
              <w:rPr>
                <w:rFonts w:ascii="Times New Roman" w:hAnsi="Times New Roman"/>
                <w:bCs/>
                <w:sz w:val="16"/>
                <w:szCs w:val="16"/>
              </w:rPr>
              <w:t xml:space="preserve">______________________                                                              ___________________</w:t>
            </w:r>
          </w:p>
          <w:p>
            <w:pPr>
              <w:pStyle w:val="Normal"/>
              <w:spacing w:line="240" w:lineRule="auto"/>
              <w:ind w:left="173" w:hanging="173"/>
              <w:jc w:val="center"/>
              <w:rPr>
                <w:rFonts w:ascii="Times New Roman" w:hAnsi="Times New Roman"/>
                <w:bCs/>
                <w:sz w:val="16"/>
                <w:szCs w:val="16"/>
              </w:rPr>
            </w:pPr>
            <w:r>
              <w:rPr>
                <w:rFonts w:ascii="Times New Roman" w:hAnsi="Times New Roman"/>
                <w:bCs/>
                <w:sz w:val="16"/>
                <w:szCs w:val="16"/>
              </w:rPr>
              <w:t xml:space="preserve">Дата (число, месяц, год)                                                                                Подпись</w:t>
            </w:r>
          </w:p>
          <w:p>
            <w:pPr>
              <w:pStyle w:val="Normal"/>
              <w:spacing w:after="0" w:line="240" w:lineRule="auto"/>
              <w:jc w:val="center"/>
              <w:rPr>
                <w:rFonts w:ascii="Times New Roman" w:hAnsi="Times New Roman"/>
                <w:sz w:val="16"/>
                <w:szCs w:val="16"/>
              </w:rPr>
            </w:pPr>
            <w:r>
              <w:rPr>
                <w:rFonts w:ascii="Times New Roman" w:hAnsi="Times New Roman"/>
                <w:bCs/>
                <w:sz w:val="16"/>
                <w:szCs w:val="16"/>
              </w:rPr>
              <w:t xml:space="preserve">____________________          </w:t>
            </w:r>
            <w:r>
              <w:rPr>
                <w:rFonts w:ascii="Times New Roman" w:hAnsi="Times New Roman"/>
                <w:sz w:val="16"/>
                <w:szCs w:val="16"/>
              </w:rPr>
              <w:t xml:space="preserve">            _____________________               _______________</w:t>
            </w:r>
          </w:p>
          <w:p>
            <w:pPr>
              <w:pStyle w:val="Normal"/>
              <w:spacing w:after="0" w:line="240" w:lineRule="auto"/>
              <w:jc w:val="center"/>
              <w:rPr>
                <w:rFonts w:ascii="Times New Roman" w:hAnsi="Times New Roman"/>
                <w:sz w:val="16"/>
                <w:szCs w:val="16"/>
              </w:rPr>
            </w:pPr>
            <w:r>
              <w:rPr>
                <w:rFonts w:ascii="Times New Roman" w:hAnsi="Times New Roman"/>
                <w:sz w:val="16"/>
                <w:szCs w:val="16"/>
              </w:rPr>
              <w:t xml:space="preserve">Должностное лицо                               (Фамилия, </w:t>
            </w:r>
            <w:r>
              <w:rPr>
                <w:rFonts w:ascii="Times New Roman" w:hAnsi="Times New Roman"/>
                <w:bCs/>
                <w:sz w:val="16"/>
                <w:szCs w:val="16"/>
              </w:rPr>
              <w:t xml:space="preserve">инициалы</w:t>
            </w:r>
            <w:r>
              <w:rPr>
                <w:rFonts w:ascii="Times New Roman" w:hAnsi="Times New Roman"/>
                <w:sz w:val="16"/>
                <w:szCs w:val="16"/>
              </w:rPr>
              <w:t xml:space="preserve">)                          Подпись</w:t>
            </w:r>
          </w:p>
          <w:p>
            <w:pPr>
              <w:pStyle w:val="Normal"/>
              <w:spacing w:after="0"/>
              <w:jc w:val="center"/>
              <w:rPr>
                <w:rFonts w:ascii="Times New Roman" w:hAnsi="Times New Roman"/>
                <w:bCs/>
                <w:sz w:val="16"/>
                <w:szCs w:val="16"/>
              </w:rPr>
            </w:pPr>
            <w:r>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bCs/>
                <w:sz w:val="16"/>
                <w:szCs w:val="16"/>
              </w:rPr>
              <w:t xml:space="preserve">Место печати</w:t>
            </w:r>
            <w:r>
              <w:rPr>
                <w:rFonts w:ascii="Times New Roman" w:hAnsi="Times New Roman"/>
                <w:bCs/>
                <w:sz w:val="16"/>
                <w:szCs w:val="16"/>
              </w:rPr>
            </w:r>
          </w:p>
          <w:p>
            <w:pPr>
              <w:pStyle w:val="Normal"/>
              <w:spacing w:after="0"/>
              <w:jc w:val="center"/>
              <w:rPr>
                <w:rFonts w:ascii="Times New Roman" w:hAnsi="Times New Roman"/>
                <w:bCs/>
                <w:sz w:val="16"/>
                <w:szCs w:val="16"/>
              </w:rPr>
            </w:pPr>
            <w:r>
              <w:rPr>
                <w:rFonts w:ascii="Times New Roman" w:hAnsi="Times New Roman"/>
                <w:bCs/>
                <w:sz w:val="16"/>
                <w:szCs w:val="16"/>
              </w:rPr>
              <w:t xml:space="preserve">                                                                                                     </w:t>
            </w:r>
            <w:r>
              <w:rPr>
                <w:rFonts w:ascii="Times New Roman" w:hAnsi="Times New Roman"/>
                <w:bCs/>
                <w:sz w:val="16"/>
                <w:szCs w:val="16"/>
              </w:rPr>
              <w:t xml:space="preserve">(при наличии)</w:t>
            </w:r>
          </w:p>
          <w:p>
            <w:pPr>
              <w:pStyle w:val="Normal"/>
              <w:spacing w:after="0" w:line="240" w:lineRule="auto"/>
              <w:jc w:val="center"/>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r>
          </w:p>
        </w:tc>
      </w:tr>
    </w:tbl>
    <w:p>
      <w:pPr>
        <w:pStyle w:val="Normal"/>
        <w:spacing w:after="0"/>
        <w:ind w:firstLine="709"/>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t xml:space="preserve">Приложение № 2 к Положению</w:t>
      </w:r>
    </w:p>
    <w:p>
      <w:pPr>
        <w:pStyle w:val="Normal"/>
        <w:spacing w:after="0"/>
        <w:ind w:firstLine="709"/>
        <w:jc w:val="right"/>
        <w:rPr>
          <w:rFonts w:ascii="Times New Roman" w:hAnsi="Times New Roman"/>
          <w:sz w:val="24"/>
          <w:szCs w:val="24"/>
        </w:rPr>
      </w:pPr>
      <w:r>
        <w:rPr>
          <w:rFonts w:ascii="Times New Roman" w:hAnsi="Times New Roman"/>
          <w:sz w:val="24"/>
          <w:szCs w:val="24"/>
        </w:rPr>
        <w:t xml:space="preserve">(рекомендуемый образец)</w:t>
      </w:r>
    </w:p>
    <w:p>
      <w:pPr>
        <w:pStyle w:val="Normal"/>
        <w:spacing w:after="0" w:line="240" w:lineRule="auto"/>
        <w:jc w:val="center"/>
        <w:rPr>
          <w:rFonts w:ascii="Times New Roman" w:hAnsi="Times New Roman"/>
          <w:b/>
          <w:sz w:val="28"/>
          <w:szCs w:val="28"/>
        </w:rPr>
      </w:pPr>
      <w:r>
        <w:rPr>
          <w:rFonts w:ascii="Times New Roman" w:hAnsi="Times New Roman"/>
          <w:b/>
          <w:sz w:val="28"/>
          <w:szCs w:val="28"/>
        </w:rPr>
        <w:t xml:space="preserve">Карточка учета судейской деятельности спортивного судьи</w:t>
      </w:r>
    </w:p>
    <w:p>
      <w:pPr>
        <w:pStyle w:val="Normal"/>
        <w:spacing w:after="0" w:line="240" w:lineRule="auto"/>
        <w:jc w:val="right"/>
        <w:rPr>
          <w:rFonts w:ascii="Times New Roman" w:hAnsi="Times New Roman"/>
          <w:sz w:val="24"/>
          <w:szCs w:val="24"/>
        </w:rPr>
      </w:pPr>
      <w:r>
        <w:rPr>
          <w:rFonts w:ascii="Times New Roman" w:hAnsi="Times New Roman"/>
          <w:sz w:val="24"/>
          <w:szCs w:val="24"/>
        </w:rPr>
      </w:r>
    </w:p>
    <w:tbl>
      <w:tblPr>
        <w:tblW w:w="16141" w:type="dxa"/>
        <w:tblInd w:w="-785" w:type="dxa"/>
        <w:tblLayout w:type="fixed"/>
        <w:tblCellMar>
          <w:left w:w="57" w:type="dxa"/>
          <w:top w:w="0" w:type="dxa"/>
          <w:right w:w="57" w:type="dxa"/>
          <w:bottom w:w="0" w:type="dxa"/>
        </w:tblCellMar>
        <w:tblLook w:val="01E0" w:firstRow="1" w:lastRow="1" w:firstColumn="1" w:lastColumn="1" w:noHBand="0" w:noVBand="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trPr>
          <w:trHeight w:val="383"/>
        </w:trPr>
        <w:tc>
          <w:tcPr>
            <w:tcW w:w="7730" w:type="dxa"/>
            <w:gridSpan w:val="9"/>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120" w:after="0" w:line="240" w:lineRule="auto"/>
              <w:jc w:val="center"/>
              <w:rPr>
                <w:rFonts w:ascii="Times New Roman" w:hAnsi="Times New Roman"/>
                <w:b/>
                <w:spacing w:val="-10"/>
                <w:sz w:val="24"/>
                <w:szCs w:val="24"/>
              </w:rPr>
            </w:pPr>
            <w:r>
              <w:rPr>
                <w:rFonts w:ascii="Times New Roman" w:hAnsi="Times New Roman"/>
                <w:b/>
                <w:spacing w:val="-10"/>
                <w:sz w:val="24"/>
                <w:szCs w:val="24"/>
              </w:rPr>
              <w:t xml:space="preserve">КАРТОЧКА УЧЕТА СУДЕЙСКОЙ ДЕЯТЕЛЬНОСТИ</w:t>
            </w:r>
          </w:p>
          <w:p>
            <w:pPr>
              <w:pStyle w:val="Normal"/>
              <w:spacing w:before="120" w:after="0" w:line="240" w:lineRule="auto"/>
              <w:jc w:val="center"/>
              <w:rPr>
                <w:rFonts w:ascii="Times New Roman" w:hAnsi="Times New Roman"/>
                <w:b/>
                <w:sz w:val="24"/>
                <w:szCs w:val="24"/>
              </w:rPr>
            </w:pPr>
            <w:r>
              <w:rPr>
                <w:rFonts w:ascii="Times New Roman" w:hAnsi="Times New Roman"/>
                <w:b/>
                <w:spacing w:val="-10"/>
                <w:sz w:val="24"/>
                <w:szCs w:val="24"/>
              </w:rPr>
              <w:t xml:space="preserve">СПОРТИВНОГО СУДЬИ</w:t>
            </w:r>
            <w:r>
              <w:rPr>
                <w:rFonts w:ascii="Times New Roman" w:hAnsi="Times New Roman"/>
                <w:b/>
                <w:sz w:val="24"/>
                <w:szCs w:val="24"/>
              </w:rPr>
            </w:r>
          </w:p>
        </w:tc>
        <w:tc>
          <w:tcPr>
            <w:tcW w:w="3240"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36"/>
                <w:szCs w:val="36"/>
              </w:rPr>
            </w:pPr>
            <w:r>
              <w:rPr>
                <w:rFonts w:ascii="Times New Roman" w:hAnsi="Times New Roman"/>
                <w:b/>
                <w:sz w:val="24"/>
                <w:szCs w:val="24"/>
              </w:rPr>
              <w:t xml:space="preserve">Наименование вида спорта</w:t>
            </w:r>
            <w:r>
              <w:rPr>
                <w:rFonts w:ascii="Times New Roman" w:hAnsi="Times New Roman"/>
                <w:b/>
                <w:sz w:val="36"/>
                <w:szCs w:val="36"/>
              </w:rPr>
            </w:r>
          </w:p>
        </w:tc>
        <w:tc>
          <w:tcPr>
            <w:tcW w:w="5171" w:type="dxa"/>
            <w:gridSpan w:val="8"/>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36"/>
                <w:szCs w:val="36"/>
              </w:rPr>
            </w:pPr>
            <w:r>
              <w:rPr>
                <w:rFonts w:ascii="Times New Roman" w:hAnsi="Times New Roman"/>
                <w:b/>
                <w:sz w:val="36"/>
                <w:szCs w:val="36"/>
              </w:rPr>
            </w:r>
          </w:p>
        </w:tc>
      </w:tr>
      <w:tr>
        <w:trPr>
          <w:trHeight w:val="442"/>
        </w:trPr>
        <w:tc>
          <w:tcPr>
            <w:tcW w:w="7730" w:type="dxa"/>
            <w:gridSpan w:val="9"/>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pacing w:val="-10"/>
                <w:sz w:val="24"/>
                <w:szCs w:val="24"/>
              </w:rPr>
            </w:pPr>
            <w:r>
              <w:rPr>
                <w:rFonts w:ascii="Times New Roman" w:hAnsi="Times New Roman"/>
                <w:b/>
                <w:spacing w:val="-10"/>
                <w:sz w:val="24"/>
                <w:szCs w:val="24"/>
              </w:rPr>
            </w:r>
          </w:p>
        </w:tc>
        <w:tc>
          <w:tcPr>
            <w:tcW w:w="3240"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Номер-код вида спорта</w:t>
            </w:r>
          </w:p>
        </w:tc>
        <w:tc>
          <w:tcPr>
            <w:tcW w:w="5171" w:type="dxa"/>
            <w:gridSpan w:val="8"/>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r>
      <w:tr>
        <w:trPr>
          <w:trHeight w:val="231"/>
        </w:trPr>
        <w:tc>
          <w:tcPr>
            <w:tcW w:w="1551" w:type="dxa"/>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Фамилия</w:t>
            </w:r>
          </w:p>
        </w:tc>
        <w:tc>
          <w:tcPr>
            <w:tcW w:w="2258" w:type="dxa"/>
            <w:gridSpan w:val="3"/>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995" w:type="dxa"/>
            <w:gridSpan w:val="3"/>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Имя</w:t>
            </w:r>
          </w:p>
        </w:tc>
        <w:tc>
          <w:tcPr>
            <w:tcW w:w="1926" w:type="dxa"/>
            <w:gridSpan w:val="2"/>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800" w:type="dxa"/>
            <w:gridSpan w:val="2"/>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Отчество</w:t>
            </w:r>
          </w:p>
          <w:p>
            <w:pPr>
              <w:pStyle w:val="Normal"/>
              <w:spacing w:after="0" w:line="240" w:lineRule="auto"/>
              <w:jc w:val="center"/>
              <w:rPr>
                <w:rFonts w:ascii="Times New Roman" w:hAnsi="Times New Roman"/>
                <w:b/>
                <w:sz w:val="24"/>
                <w:szCs w:val="24"/>
              </w:rPr>
            </w:pPr>
            <w:r>
              <w:rPr>
                <w:rFonts w:ascii="Times New Roman" w:hAnsi="Times New Roman"/>
                <w:sz w:val="18"/>
                <w:szCs w:val="18"/>
              </w:rPr>
              <w:t xml:space="preserve">(при наличии)</w:t>
            </w:r>
            <w:r>
              <w:rPr>
                <w:rFonts w:ascii="Times New Roman" w:hAnsi="Times New Roman"/>
                <w:b/>
                <w:sz w:val="24"/>
                <w:szCs w:val="24"/>
              </w:rPr>
            </w:r>
          </w:p>
        </w:tc>
        <w:tc>
          <w:tcPr>
            <w:tcW w:w="2700" w:type="dxa"/>
            <w:gridSpan w:val="4"/>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2399"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Дата рождения</w:t>
            </w:r>
          </w:p>
        </w:tc>
        <w:tc>
          <w:tcPr>
            <w:tcW w:w="1512" w:type="dxa"/>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Фото</w:t>
            </w:r>
          </w:p>
          <w:p>
            <w:pPr>
              <w:pStyle w:val="Normal"/>
              <w:spacing w:after="0" w:line="240" w:lineRule="auto"/>
              <w:jc w:val="center"/>
              <w:rPr>
                <w:rFonts w:ascii="Times New Roman" w:hAnsi="Times New Roman"/>
                <w:sz w:val="24"/>
                <w:szCs w:val="24"/>
              </w:rPr>
            </w:pPr>
            <w:r>
              <w:rPr>
                <w:rFonts w:ascii="Times New Roman" w:hAnsi="Times New Roman"/>
                <w:b/>
                <w:sz w:val="24"/>
                <w:szCs w:val="24"/>
              </w:rPr>
              <w:t xml:space="preserve">3х4 см</w:t>
            </w:r>
            <w:r>
              <w:rPr>
                <w:rFonts w:ascii="Times New Roman" w:hAnsi="Times New Roman"/>
                <w:sz w:val="24"/>
                <w:szCs w:val="24"/>
              </w:rPr>
            </w:r>
          </w:p>
        </w:tc>
      </w:tr>
      <w:tr>
        <w:trPr>
          <w:trHeight w:val="135"/>
        </w:trPr>
        <w:tc>
          <w:tcPr>
            <w:tcW w:w="155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b/>
                <w:sz w:val="24"/>
                <w:szCs w:val="24"/>
              </w:rPr>
            </w:pPr>
            <w:r>
              <w:rPr>
                <w:rFonts w:ascii="Times New Roman" w:hAnsi="Times New Roman"/>
                <w:b/>
                <w:sz w:val="24"/>
                <w:szCs w:val="24"/>
              </w:rPr>
            </w:r>
          </w:p>
        </w:tc>
        <w:tc>
          <w:tcPr>
            <w:tcW w:w="2258"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995"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b/>
                <w:sz w:val="24"/>
                <w:szCs w:val="24"/>
              </w:rPr>
            </w:pPr>
            <w:r>
              <w:rPr>
                <w:rFonts w:ascii="Times New Roman" w:hAnsi="Times New Roman"/>
                <w:b/>
                <w:sz w:val="24"/>
                <w:szCs w:val="24"/>
              </w:rPr>
            </w:r>
          </w:p>
        </w:tc>
        <w:tc>
          <w:tcPr>
            <w:tcW w:w="1926"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800"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b/>
                <w:sz w:val="24"/>
                <w:szCs w:val="24"/>
              </w:rPr>
            </w:pPr>
            <w:r>
              <w:rPr>
                <w:rFonts w:ascii="Times New Roman" w:hAnsi="Times New Roman"/>
                <w:b/>
                <w:sz w:val="24"/>
                <w:szCs w:val="24"/>
              </w:rPr>
            </w:r>
          </w:p>
        </w:tc>
        <w:tc>
          <w:tcPr>
            <w:tcW w:w="2700" w:type="dxa"/>
            <w:gridSpan w:val="4"/>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822"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число</w:t>
            </w:r>
          </w:p>
        </w:tc>
        <w:tc>
          <w:tcPr>
            <w:tcW w:w="86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месяц</w:t>
            </w:r>
          </w:p>
        </w:tc>
        <w:tc>
          <w:tcPr>
            <w:tcW w:w="70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год</w:t>
            </w:r>
          </w:p>
        </w:tc>
        <w:tc>
          <w:tcPr>
            <w:tcW w:w="1512"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r>
      <w:tr>
        <w:trPr>
          <w:trHeight w:val="244"/>
        </w:trPr>
        <w:tc>
          <w:tcPr>
            <w:tcW w:w="1551" w:type="dxa"/>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ind w:right="30"/>
              <w:jc w:val="center"/>
              <w:rPr>
                <w:rFonts w:ascii="Times New Roman" w:hAnsi="Times New Roman"/>
                <w:b/>
                <w:sz w:val="24"/>
                <w:szCs w:val="24"/>
              </w:rPr>
            </w:pPr>
            <w:r>
              <w:rPr>
                <w:rFonts w:ascii="Times New Roman" w:hAnsi="Times New Roman"/>
                <w:b/>
                <w:sz w:val="24"/>
                <w:szCs w:val="24"/>
              </w:rPr>
              <w:t xml:space="preserve">Субъект Российской Федерации</w:t>
            </w:r>
          </w:p>
        </w:tc>
        <w:tc>
          <w:tcPr>
            <w:tcW w:w="2258" w:type="dxa"/>
            <w:gridSpan w:val="3"/>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995" w:type="dxa"/>
            <w:gridSpan w:val="3"/>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Муниципальное образование</w:t>
            </w:r>
          </w:p>
        </w:tc>
        <w:tc>
          <w:tcPr>
            <w:tcW w:w="1926" w:type="dxa"/>
            <w:gridSpan w:val="2"/>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800" w:type="dxa"/>
            <w:gridSpan w:val="2"/>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18"/>
                <w:szCs w:val="18"/>
              </w:rPr>
            </w:pPr>
            <w:r>
              <w:rPr>
                <w:rFonts w:ascii="Times New Roman" w:hAnsi="Times New Roman"/>
                <w:b/>
                <w:sz w:val="24"/>
                <w:szCs w:val="24"/>
              </w:rPr>
              <w:t xml:space="preserve">Спортивное звание в данном виде спорта</w:t>
            </w:r>
            <w:r>
              <w:rPr>
                <w:rFonts w:ascii="Times New Roman" w:hAnsi="Times New Roman"/>
                <w:sz w:val="18"/>
                <w:szCs w:val="18"/>
              </w:rPr>
              <w:t xml:space="preserve"> </w:t>
            </w:r>
          </w:p>
          <w:p>
            <w:pPr>
              <w:pStyle w:val="Normal"/>
              <w:spacing w:after="0" w:line="240" w:lineRule="auto"/>
              <w:jc w:val="center"/>
              <w:rPr>
                <w:rFonts w:ascii="Times New Roman" w:hAnsi="Times New Roman"/>
                <w:b/>
                <w:sz w:val="24"/>
                <w:szCs w:val="24"/>
              </w:rPr>
            </w:pPr>
            <w:r>
              <w:rPr>
                <w:rFonts w:ascii="Times New Roman" w:hAnsi="Times New Roman"/>
                <w:sz w:val="18"/>
                <w:szCs w:val="18"/>
              </w:rPr>
              <w:t xml:space="preserve">(при наличии)</w:t>
            </w:r>
            <w:r>
              <w:rPr>
                <w:rFonts w:ascii="Times New Roman" w:hAnsi="Times New Roman"/>
                <w:b/>
                <w:sz w:val="24"/>
                <w:szCs w:val="24"/>
              </w:rPr>
            </w:r>
          </w:p>
        </w:tc>
        <w:tc>
          <w:tcPr>
            <w:tcW w:w="2700" w:type="dxa"/>
            <w:gridSpan w:val="4"/>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82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868"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7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12"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r>
      <w:tr>
        <w:trPr>
          <w:trHeight w:val="311"/>
        </w:trPr>
        <w:tc>
          <w:tcPr>
            <w:tcW w:w="155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2258"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995"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1926"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800"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2700" w:type="dxa"/>
            <w:gridSpan w:val="4"/>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2399"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Дата начала судейской деятельности спортивного судьи</w:t>
            </w:r>
          </w:p>
        </w:tc>
        <w:tc>
          <w:tcPr>
            <w:tcW w:w="1512"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r>
      <w:tr>
        <w:trPr>
          <w:trHeight w:val="145"/>
        </w:trPr>
        <w:tc>
          <w:tcPr>
            <w:tcW w:w="155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2258"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995" w:type="dxa"/>
            <w:gridSpan w:val="3"/>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1926"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1800"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2700" w:type="dxa"/>
            <w:gridSpan w:val="4"/>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822" w:type="dxa"/>
            <w:tcBorders>
              <w:top w:val="single" w:color="000000" w:sz="4" w:space="0"/>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число</w:t>
            </w:r>
          </w:p>
        </w:tc>
        <w:tc>
          <w:tcPr>
            <w:tcW w:w="868" w:type="dxa"/>
            <w:gridSpan w:val="3"/>
            <w:tcBorders>
              <w:top w:val="single" w:color="000000" w:sz="4" w:space="0"/>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месяц</w:t>
            </w:r>
          </w:p>
        </w:tc>
        <w:tc>
          <w:tcPr>
            <w:tcW w:w="709" w:type="dxa"/>
            <w:tcBorders>
              <w:top w:val="single" w:color="000000" w:sz="4" w:space="0"/>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год</w:t>
            </w:r>
          </w:p>
        </w:tc>
        <w:tc>
          <w:tcPr>
            <w:tcW w:w="1512"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r>
      <w:tr>
        <w:trPr>
          <w:trHeight w:val="557"/>
        </w:trPr>
        <w:tc>
          <w:tcPr>
            <w:tcW w:w="3819"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b/>
                <w:sz w:val="24"/>
                <w:szCs w:val="24"/>
              </w:rPr>
            </w:pPr>
            <w:r>
              <w:rPr>
                <w:rFonts w:ascii="Times New Roman" w:hAnsi="Times New Roman"/>
                <w:b/>
                <w:sz w:val="24"/>
                <w:szCs w:val="24"/>
              </w:rPr>
              <w:t xml:space="preserve">Образование</w:t>
            </w:r>
          </w:p>
        </w:tc>
        <w:tc>
          <w:tcPr>
            <w:tcW w:w="8411" w:type="dxa"/>
            <w:gridSpan w:val="10"/>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c>
          <w:tcPr>
            <w:tcW w:w="822"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86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70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1512"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sz w:val="24"/>
                <w:szCs w:val="24"/>
              </w:rPr>
            </w:pPr>
            <w:r>
              <w:rPr>
                <w:rFonts w:ascii="Times New Roman" w:hAnsi="Times New Roman"/>
                <w:sz w:val="24"/>
                <w:szCs w:val="24"/>
              </w:rPr>
            </w:r>
          </w:p>
        </w:tc>
      </w:tr>
      <w:tr>
        <w:trPr>
          <w:trHeight w:val="642"/>
        </w:trPr>
        <w:tc>
          <w:tcPr>
            <w:tcW w:w="3819"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b/>
                <w:sz w:val="24"/>
                <w:szCs w:val="24"/>
              </w:rPr>
            </w:pPr>
            <w:r>
              <w:rPr>
                <w:rFonts w:ascii="Times New Roman" w:hAnsi="Times New Roman"/>
                <w:b/>
                <w:sz w:val="24"/>
                <w:szCs w:val="24"/>
              </w:rPr>
              <w:t xml:space="preserve">Место работы (учебы), должность</w:t>
            </w:r>
          </w:p>
        </w:tc>
        <w:tc>
          <w:tcPr>
            <w:tcW w:w="12322" w:type="dxa"/>
            <w:gridSpan w:val="16"/>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r>
      <w:tr>
        <w:trPr>
          <w:trHeight w:val="590"/>
        </w:trPr>
        <w:tc>
          <w:tcPr>
            <w:tcW w:w="3819"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b/>
                <w:sz w:val="24"/>
                <w:szCs w:val="24"/>
              </w:rPr>
            </w:pPr>
            <w:r>
              <w:rPr>
                <w:rFonts w:ascii="Times New Roman" w:hAnsi="Times New Roman"/>
                <w:b/>
                <w:sz w:val="24"/>
                <w:szCs w:val="24"/>
              </w:rPr>
              <w:t xml:space="preserve">Контактные телефоны,</w:t>
            </w:r>
          </w:p>
          <w:p>
            <w:pPr>
              <w:pStyle w:val="Normal"/>
              <w:spacing w:after="0" w:line="240" w:lineRule="auto"/>
              <w:rPr>
                <w:rFonts w:ascii="Times New Roman" w:hAnsi="Times New Roman"/>
                <w:b/>
              </w:rPr>
            </w:pPr>
            <w:r>
              <w:rPr>
                <w:rFonts w:ascii="Times New Roman" w:hAnsi="Times New Roman"/>
                <w:b/>
                <w:sz w:val="24"/>
                <w:szCs w:val="24"/>
              </w:rPr>
              <w:t xml:space="preserve">адрес электронной почты</w:t>
            </w:r>
            <w:r>
              <w:rPr>
                <w:rFonts w:ascii="Times New Roman" w:hAnsi="Times New Roman"/>
                <w:b/>
              </w:rPr>
            </w:r>
          </w:p>
        </w:tc>
        <w:tc>
          <w:tcPr>
            <w:tcW w:w="12322" w:type="dxa"/>
            <w:gridSpan w:val="16"/>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rPr>
            </w:pPr>
            <w:r>
              <w:rPr>
                <w:rFonts w:ascii="Times New Roman" w:hAnsi="Times New Roman"/>
                <w:b/>
              </w:rPr>
            </w:r>
          </w:p>
        </w:tc>
      </w:tr>
      <w:tr>
        <w:trPr>
          <w:trHeight w:val="299"/>
        </w:trPr>
        <w:tc>
          <w:tcPr>
            <w:tcW w:w="16141" w:type="dxa"/>
            <w:gridSpan w:val="21"/>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Организация, осуществляющая учет судейской деятельности спортивного судьи</w:t>
            </w:r>
          </w:p>
        </w:tc>
      </w:tr>
      <w:tr>
        <w:trPr>
          <w:trHeight w:val="540"/>
        </w:trPr>
        <w:tc>
          <w:tcPr>
            <w:tcW w:w="1976" w:type="dxa"/>
            <w:gridSpan w:val="2"/>
            <w:tcBorders>
              <w:top w:val="single" w:color="000000" w:sz="4" w:space="0"/>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w:t>
            </w:r>
          </w:p>
        </w:tc>
        <w:tc>
          <w:tcPr>
            <w:tcW w:w="4536" w:type="dxa"/>
            <w:gridSpan w:val="6"/>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1455" w:type="dxa"/>
            <w:gridSpan w:val="2"/>
            <w:tcBorders>
              <w:top w:val="single" w:color="000000" w:sz="4" w:space="0"/>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Адрес </w:t>
            </w:r>
          </w:p>
          <w:p>
            <w:pPr>
              <w:pStyle w:val="Normal"/>
              <w:spacing w:after="0" w:line="240" w:lineRule="auto"/>
              <w:jc w:val="center"/>
              <w:rPr>
                <w:rFonts w:ascii="Times New Roman" w:hAnsi="Times New Roman"/>
                <w:b/>
                <w:sz w:val="20"/>
                <w:szCs w:val="20"/>
              </w:rPr>
            </w:pPr>
            <w:r>
              <w:rPr>
                <w:rFonts w:ascii="Times New Roman" w:hAnsi="Times New Roman"/>
                <w:sz w:val="20"/>
                <w:szCs w:val="20"/>
              </w:rPr>
              <w:t xml:space="preserve">(место нахождения)</w:t>
            </w:r>
            <w:r>
              <w:rPr>
                <w:rFonts w:ascii="Times New Roman" w:hAnsi="Times New Roman"/>
                <w:b/>
                <w:sz w:val="20"/>
                <w:szCs w:val="20"/>
              </w:rPr>
            </w:r>
          </w:p>
        </w:tc>
        <w:tc>
          <w:tcPr>
            <w:tcW w:w="3365"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c>
          <w:tcPr>
            <w:tcW w:w="2268"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Телефон,</w:t>
            </w:r>
          </w:p>
          <w:p>
            <w:pPr>
              <w:pStyle w:val="Normal"/>
              <w:spacing w:after="0" w:line="240" w:lineRule="auto"/>
              <w:jc w:val="center"/>
              <w:rPr>
                <w:rFonts w:ascii="Times New Roman" w:hAnsi="Times New Roman"/>
                <w:b/>
                <w:sz w:val="24"/>
                <w:szCs w:val="24"/>
                <w:lang w:val="en-US"/>
              </w:rPr>
            </w:pPr>
            <w:r>
              <w:rPr>
                <w:rFonts w:ascii="Times New Roman" w:hAnsi="Times New Roman"/>
                <w:b/>
                <w:sz w:val="24"/>
                <w:szCs w:val="24"/>
              </w:rPr>
              <w:t xml:space="preserve">адрес электронной почты</w:t>
            </w:r>
            <w:r>
              <w:rPr>
                <w:rFonts w:ascii="Times New Roman" w:hAnsi="Times New Roman"/>
                <w:b/>
                <w:sz w:val="24"/>
                <w:szCs w:val="24"/>
                <w:lang w:val="en-US"/>
              </w:rPr>
            </w:r>
          </w:p>
        </w:tc>
        <w:tc>
          <w:tcPr>
            <w:tcW w:w="2541"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r>
          </w:p>
        </w:tc>
      </w:tr>
      <w:tr>
        <w:trPr>
          <w:trHeight w:val="566"/>
        </w:trPr>
        <w:tc>
          <w:tcPr>
            <w:tcW w:w="1976" w:type="dxa"/>
            <w:gridSpan w:val="2"/>
            <w:vMerge w:val="restart"/>
            <w:tcBorders>
              <w:top w:val="single" w:color="000000" w:sz="4" w:space="0"/>
              <w:left w:val="single" w:color="000000" w:sz="4" w:space="0"/>
              <w:right w:val="single" w:color="000000" w:sz="4" w:space="0"/>
            </w:tcBorders>
            <w:tcMar>
              <w:left w:w="51" w:type="dxa"/>
              <w:right w:w="51" w:type="dxa"/>
            </w:tcMar>
            <w:textDirection w:val="lrTb"/>
            <w:vAlign w:val="center"/>
          </w:tcPr>
          <w:p>
            <w:pPr>
              <w:pStyle w:val="Normal"/>
              <w:jc w:val="center"/>
              <w:rPr>
                <w:rFonts w:ascii="Times New Roman" w:hAnsi="Times New Roman"/>
                <w:b/>
                <w:sz w:val="20"/>
                <w:szCs w:val="20"/>
              </w:rPr>
            </w:pPr>
            <w:r>
              <w:rPr>
                <w:rFonts w:ascii="Times New Roman" w:hAnsi="Times New Roman"/>
                <w:b/>
                <w:sz w:val="20"/>
                <w:szCs w:val="20"/>
              </w:rPr>
              <w:t xml:space="preserve">Наименование квалификационной категории спортивного судьи</w:t>
            </w:r>
          </w:p>
        </w:tc>
        <w:tc>
          <w:tcPr>
            <w:tcW w:w="1560" w:type="dxa"/>
            <w:vMerge w:val="restart"/>
            <w:tcBorders>
              <w:top w:val="single" w:color="000000" w:sz="4" w:space="0"/>
              <w:left w:val="single" w:color="000000" w:sz="4" w:space="0"/>
              <w:right w:val="single" w:color="000000" w:sz="4" w:space="0"/>
            </w:tcBorders>
            <w:textDirection w:val="lrTb"/>
            <w:vAlign w:val="center"/>
          </w:tcPr>
          <w:p>
            <w:pPr>
              <w:pStyle w:val="Normal"/>
              <w:jc w:val="center"/>
              <w:rPr>
                <w:rFonts w:ascii="Times New Roman" w:hAnsi="Times New Roman"/>
                <w:b/>
                <w:sz w:val="20"/>
                <w:szCs w:val="20"/>
              </w:rPr>
            </w:pPr>
            <w:r>
              <w:rPr>
                <w:rFonts w:ascii="Times New Roman" w:hAnsi="Times New Roman"/>
                <w:b/>
                <w:sz w:val="20"/>
                <w:szCs w:val="20"/>
              </w:rPr>
              <w:t xml:space="preserve">Присвоена/</w:t>
              <w:br w:type="textWrapping" w:clear="all"/>
              <w:t xml:space="preserve">подтверждена/</w:t>
              <w:br w:type="textWrapping" w:clear="all"/>
              <w:t xml:space="preserve">лишена/</w:t>
              <w:br w:type="textWrapping" w:clear="all"/>
              <w:t xml:space="preserve">восстановлена</w:t>
            </w:r>
          </w:p>
        </w:tc>
        <w:tc>
          <w:tcPr>
            <w:tcW w:w="2976"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Реквизиты документа</w:t>
            </w:r>
          </w:p>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о присвоении/подтверждении/</w:t>
              <w:br w:type="textWrapping" w:clear="all"/>
              <w:t xml:space="preserve">лишении/восстановлении</w:t>
            </w:r>
          </w:p>
        </w:tc>
        <w:tc>
          <w:tcPr>
            <w:tcW w:w="3686" w:type="dxa"/>
            <w:gridSpan w:val="4"/>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организации, принявшей решение о присвоении/подтверждении/лишении/ восстановлении квалификационной категории спортивного судьи</w:t>
            </w:r>
          </w:p>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3372" w:type="dxa"/>
            <w:gridSpan w:val="5"/>
            <w:vMerge w:val="restart"/>
            <w:tcBorders>
              <w:top w:val="single" w:color="000000" w:sz="4" w:space="0"/>
              <w:left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Фамилия и инициалы должностного лица, подписавшего документ</w:t>
            </w:r>
          </w:p>
        </w:tc>
        <w:tc>
          <w:tcPr>
            <w:tcW w:w="2571" w:type="dxa"/>
            <w:gridSpan w:val="4"/>
            <w:vMerge w:val="restart"/>
            <w:tcBorders>
              <w:top w:val="single" w:color="000000" w:sz="4" w:space="0"/>
              <w:left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Печать организации, подпись, фамилия и инициалы лица, ответственного за оформление карточки учета</w:t>
            </w:r>
          </w:p>
        </w:tc>
      </w:tr>
      <w:tr>
        <w:trPr>
          <w:trHeight w:val="759"/>
        </w:trPr>
        <w:tc>
          <w:tcPr>
            <w:tcW w:w="1976" w:type="dxa"/>
            <w:gridSpan w:val="2"/>
            <w:vMerge w:val="continue"/>
            <w:tcBorders>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1560" w:type="dxa"/>
            <w:vMerge w:val="continue"/>
            <w:tcBorders>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141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Дата</w:t>
            </w:r>
          </w:p>
          <w:p>
            <w:pPr>
              <w:pStyle w:val="Normal"/>
              <w:spacing w:after="0" w:line="240" w:lineRule="auto"/>
              <w:jc w:val="center"/>
              <w:rPr>
                <w:rFonts w:ascii="Times New Roman" w:hAnsi="Times New Roman"/>
                <w:sz w:val="20"/>
                <w:szCs w:val="20"/>
              </w:rPr>
            </w:pPr>
            <w:r>
              <w:rPr>
                <w:rFonts w:ascii="Times New Roman" w:hAnsi="Times New Roman"/>
                <w:sz w:val="20"/>
                <w:szCs w:val="20"/>
              </w:rPr>
              <w:t xml:space="preserve">(число, месяц, год)</w:t>
            </w:r>
          </w:p>
        </w:tc>
        <w:tc>
          <w:tcPr>
            <w:tcW w:w="155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Номер</w:t>
            </w:r>
          </w:p>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3686" w:type="dxa"/>
            <w:gridSpan w:val="4"/>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3372" w:type="dxa"/>
            <w:gridSpan w:val="5"/>
            <w:vMerge w:val="continue"/>
            <w:tcBorders>
              <w:left w:val="single" w:color="000000" w:sz="4" w:space="0"/>
              <w:bottom w:val="single" w:color="000000" w:sz="4" w:space="0"/>
              <w:right w:val="single" w:color="000000" w:sz="4" w:space="0"/>
            </w:tcBorders>
            <w:tcMar>
              <w:left w:w="57" w:type="dxa"/>
              <w:right w:w="57" w:type="dxa"/>
            </w:tcMar>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2571" w:type="dxa"/>
            <w:gridSpan w:val="4"/>
            <w:vMerge w:val="continue"/>
            <w:tcBorders>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r>
      <w:tr>
        <w:trPr>
          <w:trHeight w:val="350"/>
        </w:trPr>
        <w:tc>
          <w:tcPr>
            <w:tcW w:w="197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141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155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3686"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3372"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257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r>
      <w:tr>
        <w:trPr>
          <w:trHeight w:val="318"/>
        </w:trPr>
        <w:tc>
          <w:tcPr>
            <w:tcW w:w="197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41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5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686"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372"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257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r>
      <w:tr>
        <w:trPr>
          <w:trHeight w:val="314"/>
        </w:trPr>
        <w:tc>
          <w:tcPr>
            <w:tcW w:w="197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41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5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686"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372"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257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r>
      <w:tr>
        <w:trPr>
          <w:trHeight w:val="314"/>
        </w:trPr>
        <w:tc>
          <w:tcPr>
            <w:tcW w:w="197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417"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1559"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686"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3372"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c>
          <w:tcPr>
            <w:tcW w:w="2571"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sz w:val="24"/>
                <w:szCs w:val="24"/>
              </w:rPr>
            </w:r>
          </w:p>
        </w:tc>
      </w:tr>
    </w:tbl>
    <w:p>
      <w:pPr>
        <w:pStyle w:val="Normal"/>
        <w:spacing w:after="0" w:line="240" w:lineRule="auto"/>
        <w:jc w:val="center"/>
        <w:rPr>
          <w:rFonts w:ascii="Times New Roman" w:hAnsi="Times New Roman"/>
          <w:b/>
          <w:sz w:val="24"/>
          <w:szCs w:val="24"/>
        </w:rPr>
      </w:pPr>
      <w:r>
        <w:rPr>
          <w:rFonts w:ascii="Times New Roman" w:hAnsi="Times New Roman"/>
          <w:sz w:val="24"/>
          <w:szCs w:val="24"/>
        </w:rPr>
        <w:br w:type="page" w:clear="all"/>
      </w:r>
      <w:r>
        <w:rPr>
          <w:rFonts w:ascii="Times New Roman" w:hAnsi="Times New Roman"/>
          <w:b/>
          <w:sz w:val="24"/>
          <w:szCs w:val="24"/>
        </w:rPr>
        <w:t xml:space="preserve">ТЕОРЕТИЧЕСКАЯ ПОДГОТОВКА, ВЫПОЛНЕНИЕ ТЕСТОВ ПО ФИЗИЧЕСКОЙ ПОДГОТОВКЕ, </w:t>
        <w:br w:type="textWrapping" w:clear="all"/>
        <w:t xml:space="preserve">СДАЧА КВАЛИФИКАЦИОННОГО ЗАЧЕТА (ЭКЗАМЕНА)</w:t>
      </w:r>
    </w:p>
    <w:p>
      <w:pPr>
        <w:pStyle w:val="Normal"/>
        <w:spacing w:after="0" w:line="240" w:lineRule="auto"/>
        <w:jc w:val="center"/>
        <w:rPr>
          <w:rFonts w:ascii="Times New Roman" w:hAnsi="Times New Roman"/>
          <w:b/>
          <w:sz w:val="24"/>
          <w:szCs w:val="24"/>
        </w:rPr>
      </w:pPr>
      <w:r>
        <w:rPr>
          <w:rFonts w:ascii="Times New Roman" w:hAnsi="Times New Roman"/>
          <w:b/>
          <w:sz w:val="24"/>
          <w:szCs w:val="24"/>
        </w:rPr>
      </w:r>
    </w:p>
    <w:tbl>
      <w:tblPr>
        <w:tblW w:w="16046" w:type="dxa"/>
        <w:tblInd w:w="-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5"/>
        <w:gridCol w:w="1309"/>
        <w:gridCol w:w="907"/>
        <w:gridCol w:w="912"/>
        <w:gridCol w:w="1328"/>
        <w:gridCol w:w="850"/>
        <w:gridCol w:w="1276"/>
        <w:gridCol w:w="992"/>
        <w:gridCol w:w="851"/>
        <w:gridCol w:w="1276"/>
        <w:gridCol w:w="2229"/>
        <w:gridCol w:w="851"/>
        <w:gridCol w:w="2410"/>
      </w:tblGrid>
      <w:tr>
        <w:trPr>
          <w:trHeight w:val="33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11" w:type="dxa"/>
            <w:gridSpan w:val="5"/>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Участие в теоретической подготовке в качестве</w:t>
            </w:r>
          </w:p>
        </w:tc>
        <w:tc>
          <w:tcPr>
            <w:tcW w:w="3118" w:type="dxa"/>
            <w:gridSpan w:val="3"/>
            <w:vMerge w:val="restart"/>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Сдача квалификационного зачета (экзамена)</w:t>
            </w:r>
          </w:p>
        </w:tc>
        <w:tc>
          <w:tcPr>
            <w:tcW w:w="5207" w:type="dxa"/>
            <w:gridSpan w:val="4"/>
            <w:vMerge w:val="restart"/>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Выполнение тестов по физической подготовке</w:t>
            </w:r>
          </w:p>
        </w:tc>
        <w:tc>
          <w:tcPr>
            <w:tcW w:w="2410" w:type="dxa"/>
            <w:vMerge w:val="restart"/>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Проводящая организация, дата внесения записи, подпись, фамилия и инициалы лица, ответственного за оформление карточки учета</w:t>
            </w:r>
          </w:p>
        </w:tc>
      </w:tr>
      <w:tr>
        <w:trPr>
          <w:trHeight w:val="35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71" w:type="dxa"/>
            <w:gridSpan w:val="3"/>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Лектора</w:t>
            </w:r>
          </w:p>
        </w:tc>
        <w:tc>
          <w:tcPr>
            <w:tcW w:w="2240" w:type="dxa"/>
            <w:gridSpan w:val="2"/>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Участника</w:t>
            </w:r>
          </w:p>
        </w:tc>
        <w:tc>
          <w:tcPr>
            <w:tcW w:w="3118" w:type="dxa"/>
            <w:gridSpan w:val="3"/>
            <w:vMerge w:val="continue"/>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5207" w:type="dxa"/>
            <w:gridSpan w:val="4"/>
            <w:vMerge w:val="continue"/>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c>
          <w:tcPr>
            <w:tcW w:w="2410" w:type="dxa"/>
            <w:vMerge w:val="continue"/>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Дата </w:t>
            </w:r>
            <w:r>
              <w:rPr>
                <w:rFonts w:ascii="Times New Roman" w:hAnsi="Times New Roman"/>
                <w:sz w:val="20"/>
                <w:szCs w:val="20"/>
              </w:rPr>
              <w:t xml:space="preserve">(число, месяц, год)</w:t>
            </w:r>
            <w:r>
              <w:rPr>
                <w:rFonts w:ascii="Times New Roman" w:hAnsi="Times New Roman"/>
                <w:b/>
                <w:sz w:val="20"/>
                <w:szCs w:val="20"/>
              </w:rPr>
            </w:r>
          </w:p>
        </w:tc>
        <w:tc>
          <w:tcPr>
            <w:tcW w:w="1309"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Место проведения</w:t>
            </w:r>
          </w:p>
          <w:p>
            <w:pPr>
              <w:pStyle w:val="Normal"/>
              <w:spacing w:after="0" w:line="240" w:lineRule="auto"/>
              <w:jc w:val="center"/>
              <w:rPr>
                <w:rFonts w:ascii="Times New Roman" w:hAnsi="Times New Roman"/>
                <w:sz w:val="20"/>
                <w:szCs w:val="20"/>
              </w:rPr>
            </w:pPr>
            <w:r>
              <w:rPr>
                <w:rFonts w:ascii="Times New Roman" w:hAnsi="Times New Roman"/>
                <w:sz w:val="20"/>
                <w:szCs w:val="20"/>
              </w:rPr>
              <w:t xml:space="preserve">(адрес)</w:t>
            </w:r>
          </w:p>
        </w:tc>
        <w:tc>
          <w:tcPr>
            <w:tcW w:w="907"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Оценка </w:t>
            </w:r>
          </w:p>
        </w:tc>
        <w:tc>
          <w:tcPr>
            <w:tcW w:w="912"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Дата </w:t>
            </w:r>
            <w:r>
              <w:rPr>
                <w:rFonts w:ascii="Times New Roman" w:hAnsi="Times New Roman"/>
                <w:sz w:val="20"/>
                <w:szCs w:val="20"/>
              </w:rPr>
              <w:t xml:space="preserve">(число, месяц, год)</w:t>
            </w:r>
            <w:r>
              <w:rPr>
                <w:rFonts w:ascii="Times New Roman" w:hAnsi="Times New Roman"/>
                <w:b/>
                <w:sz w:val="20"/>
                <w:szCs w:val="20"/>
              </w:rPr>
            </w:r>
          </w:p>
        </w:tc>
        <w:tc>
          <w:tcPr>
            <w:tcW w:w="1328"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Место проведения</w:t>
            </w:r>
          </w:p>
          <w:p>
            <w:pPr>
              <w:pStyle w:val="Normal"/>
              <w:spacing w:after="0" w:line="240" w:lineRule="auto"/>
              <w:jc w:val="center"/>
              <w:rPr>
                <w:rFonts w:ascii="Times New Roman" w:hAnsi="Times New Roman"/>
                <w:sz w:val="20"/>
                <w:szCs w:val="20"/>
              </w:rPr>
            </w:pPr>
            <w:r>
              <w:rPr>
                <w:rFonts w:ascii="Times New Roman" w:hAnsi="Times New Roman"/>
                <w:sz w:val="20"/>
                <w:szCs w:val="20"/>
              </w:rPr>
              <w:t xml:space="preserve">(адрес)</w:t>
            </w:r>
          </w:p>
        </w:tc>
        <w:tc>
          <w:tcPr>
            <w:tcW w:w="850"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Дата </w:t>
            </w:r>
            <w:r>
              <w:rPr>
                <w:rFonts w:ascii="Times New Roman" w:hAnsi="Times New Roman"/>
                <w:sz w:val="20"/>
                <w:szCs w:val="20"/>
              </w:rPr>
              <w:t xml:space="preserve">(число, месяц, год)</w:t>
            </w:r>
            <w:r>
              <w:rPr>
                <w:rFonts w:ascii="Times New Roman" w:hAnsi="Times New Roman"/>
                <w:b/>
                <w:sz w:val="20"/>
                <w:szCs w:val="20"/>
              </w:rPr>
            </w:r>
          </w:p>
        </w:tc>
        <w:tc>
          <w:tcPr>
            <w:tcW w:w="1276"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 протокола</w:t>
            </w:r>
          </w:p>
        </w:tc>
        <w:tc>
          <w:tcPr>
            <w:tcW w:w="992"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Оценка </w:t>
            </w:r>
          </w:p>
        </w:tc>
        <w:tc>
          <w:tcPr>
            <w:tcW w:w="851"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Дата </w:t>
            </w:r>
            <w:r>
              <w:rPr>
                <w:rFonts w:ascii="Times New Roman" w:hAnsi="Times New Roman"/>
                <w:sz w:val="20"/>
                <w:szCs w:val="20"/>
              </w:rPr>
              <w:t xml:space="preserve">(число, месяц, год)</w:t>
            </w:r>
            <w:r>
              <w:rPr>
                <w:rFonts w:ascii="Times New Roman" w:hAnsi="Times New Roman"/>
                <w:b/>
                <w:sz w:val="20"/>
                <w:szCs w:val="20"/>
              </w:rPr>
            </w:r>
          </w:p>
        </w:tc>
        <w:tc>
          <w:tcPr>
            <w:tcW w:w="1276"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Место проведения</w:t>
            </w:r>
          </w:p>
          <w:p>
            <w:pPr>
              <w:pStyle w:val="Normal"/>
              <w:spacing w:after="0" w:line="240" w:lineRule="auto"/>
              <w:jc w:val="center"/>
              <w:rPr>
                <w:rFonts w:ascii="Times New Roman" w:hAnsi="Times New Roman"/>
                <w:sz w:val="20"/>
                <w:szCs w:val="20"/>
              </w:rPr>
            </w:pPr>
            <w:r>
              <w:rPr>
                <w:rFonts w:ascii="Times New Roman" w:hAnsi="Times New Roman"/>
                <w:sz w:val="20"/>
                <w:szCs w:val="20"/>
              </w:rPr>
              <w:t xml:space="preserve">(адрес)</w:t>
            </w:r>
          </w:p>
        </w:tc>
        <w:tc>
          <w:tcPr>
            <w:tcW w:w="2229" w:type="dxa"/>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Статус </w:t>
            </w:r>
            <w:r>
              <w:rPr>
                <w:rFonts w:ascii="Times New Roman" w:hAnsi="Times New Roman"/>
                <w:b/>
                <w:sz w:val="20"/>
                <w:szCs w:val="20"/>
              </w:rPr>
              <w:t xml:space="preserve">спортивного судьи, наименование</w:t>
            </w:r>
            <w:r>
              <w:rPr>
                <w:rFonts w:ascii="Times New Roman" w:hAnsi="Times New Roman"/>
                <w:b/>
                <w:sz w:val="20"/>
                <w:szCs w:val="20"/>
              </w:rPr>
              <w:t xml:space="preserve"> теста, результат</w:t>
            </w:r>
          </w:p>
        </w:tc>
        <w:tc>
          <w:tcPr>
            <w:tcW w:w="851" w:type="dxa"/>
            <w:tcMar>
              <w:left w:w="57" w:type="dxa"/>
              <w:right w:w="57" w:type="dxa"/>
            </w:tcMar>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Оценка</w:t>
            </w:r>
          </w:p>
        </w:tc>
        <w:tc>
          <w:tcPr>
            <w:tcW w:w="2410" w:type="dxa"/>
            <w:vMerge w:val="continue"/>
            <w:textDirection w:val="lrTb"/>
            <w:vAlign w:val="top"/>
          </w:tcPr>
          <w:p>
            <w:pPr>
              <w:pStyle w:val="Normal"/>
              <w:spacing w:after="0" w:line="240" w:lineRule="auto"/>
              <w:jc w:val="center"/>
              <w:rPr>
                <w:rFonts w:ascii="Times New Roman" w:hAnsi="Times New Roman"/>
                <w:b/>
                <w:sz w:val="20"/>
                <w:szCs w:val="20"/>
              </w:rPr>
            </w:pPr>
            <w:r>
              <w:rPr>
                <w:rFonts w:ascii="Times New Roman" w:hAnsi="Times New Roman"/>
                <w:b/>
                <w:sz w:val="20"/>
                <w:szCs w:val="20"/>
              </w:rPr>
            </w:r>
          </w:p>
        </w:tc>
      </w:tr>
      <w:tr>
        <w:trPr>
          <w:trHeight w:val="3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9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7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7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40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6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4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46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7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6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40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9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4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r>
        <w:trPr>
          <w:trHeight w:val="3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5"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09"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07"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1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328"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0"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992"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276"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22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85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2410" w:type="dxa"/>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r>
    </w:tbl>
    <w:p>
      <w:pPr>
        <w:pStyle w:val="Normal"/>
        <w:spacing w:after="0" w:line="240" w:lineRule="auto"/>
        <w:jc w:val="center"/>
        <w:rPr>
          <w:rFonts w:ascii="Times New Roman" w:hAnsi="Times New Roman"/>
          <w:b/>
          <w:sz w:val="24"/>
          <w:szCs w:val="24"/>
        </w:rPr>
      </w:pPr>
      <w:r>
        <w:rPr>
          <w:rFonts w:ascii="Times New Roman" w:hAnsi="Times New Roman"/>
          <w:b/>
          <w:sz w:val="24"/>
          <w:szCs w:val="24"/>
        </w:rPr>
      </w:r>
    </w:p>
    <w:p>
      <w:pPr>
        <w:pStyle w:val="Normal"/>
        <w:spacing w:after="0" w:line="240" w:lineRule="auto"/>
        <w:jc w:val="center"/>
        <w:rPr>
          <w:rFonts w:ascii="Times New Roman" w:hAnsi="Times New Roman"/>
          <w:b/>
          <w:sz w:val="24"/>
          <w:szCs w:val="24"/>
        </w:rPr>
      </w:pPr>
      <w:r>
        <w:rPr>
          <w:rFonts w:ascii="Times New Roman" w:hAnsi="Times New Roman"/>
          <w:sz w:val="24"/>
          <w:szCs w:val="24"/>
        </w:rPr>
        <w:br w:type="page" w:clear="all"/>
      </w:r>
      <w:r>
        <w:rPr>
          <w:rFonts w:ascii="Times New Roman" w:hAnsi="Times New Roman"/>
          <w:b/>
          <w:sz w:val="24"/>
          <w:szCs w:val="24"/>
        </w:rPr>
        <w:t xml:space="preserve">ПРАКТИКА СУДЕЙСТВА ОФИЦИАЛЬНЫХ СПОРТИВНЫХ СОРЕВНОВАНИЙ</w:t>
      </w:r>
    </w:p>
    <w:p>
      <w:pPr>
        <w:pStyle w:val="Normal"/>
        <w:spacing w:after="0" w:line="240" w:lineRule="auto"/>
        <w:rPr>
          <w:rFonts w:ascii="Times New Roman" w:hAnsi="Times New Roman"/>
          <w:sz w:val="24"/>
          <w:szCs w:val="24"/>
        </w:rPr>
      </w:pPr>
      <w:r>
        <w:rPr>
          <w:rFonts w:ascii="Times New Roman" w:hAnsi="Times New Roman"/>
          <w:sz w:val="24"/>
          <w:szCs w:val="24"/>
        </w:rPr>
      </w:r>
    </w:p>
    <w:tbl>
      <w:tblPr>
        <w:tblW w:w="15948" w:type="dxa"/>
        <w:tblInd w:w="-6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1647"/>
        <w:gridCol w:w="2061"/>
        <w:gridCol w:w="2520"/>
        <w:gridCol w:w="4491"/>
        <w:gridCol w:w="1559"/>
        <w:gridCol w:w="3670"/>
      </w:tblGrid>
      <w:tr>
        <w:trPr>
          <w:cantSplit/>
          <w:trHeight w:val="6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textDirection w:val="lrTb"/>
            <w:vAlign w:val="center"/>
          </w:tcPr>
          <w:p>
            <w:pPr>
              <w:pStyle w:val="Normal"/>
              <w:spacing w:after="0" w:line="240" w:lineRule="auto"/>
              <w:jc w:val="center"/>
              <w:rPr>
                <w:rFonts w:ascii="Times New Roman" w:hAnsi="Times New Roman"/>
                <w:sz w:val="24"/>
                <w:szCs w:val="24"/>
              </w:rPr>
            </w:pPr>
            <w:r>
              <w:rPr>
                <w:rFonts w:ascii="Times New Roman" w:hAnsi="Times New Roman"/>
                <w:b/>
                <w:sz w:val="24"/>
                <w:szCs w:val="24"/>
              </w:rPr>
              <w:t xml:space="preserve">Дата проведения</w:t>
            </w:r>
            <w:r>
              <w:rPr>
                <w:rFonts w:ascii="Times New Roman" w:hAnsi="Times New Roman"/>
                <w:sz w:val="24"/>
                <w:szCs w:val="24"/>
              </w:rPr>
            </w:r>
          </w:p>
        </w:tc>
        <w:tc>
          <w:tcPr>
            <w:tcW w:w="2061" w:type="dxa"/>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Место проведения</w:t>
            </w:r>
          </w:p>
          <w:p>
            <w:pPr>
              <w:pStyle w:val="Normal"/>
              <w:spacing w:after="0" w:line="240" w:lineRule="auto"/>
              <w:jc w:val="center"/>
              <w:rPr>
                <w:rFonts w:ascii="Times New Roman" w:hAnsi="Times New Roman"/>
                <w:sz w:val="24"/>
                <w:szCs w:val="24"/>
              </w:rPr>
            </w:pPr>
            <w:r>
              <w:rPr>
                <w:rFonts w:ascii="Times New Roman" w:hAnsi="Times New Roman"/>
                <w:sz w:val="24"/>
                <w:szCs w:val="24"/>
              </w:rPr>
              <w:t xml:space="preserve">(адрес)</w:t>
            </w:r>
          </w:p>
        </w:tc>
        <w:tc>
          <w:tcPr>
            <w:tcW w:w="2520" w:type="dxa"/>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Статус </w:t>
            </w:r>
            <w:r>
              <w:rPr>
                <w:rFonts w:ascii="Times New Roman" w:hAnsi="Times New Roman"/>
                <w:b/>
                <w:sz w:val="24"/>
                <w:szCs w:val="24"/>
              </w:rPr>
            </w:r>
          </w:p>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спортивного судьи</w:t>
            </w:r>
          </w:p>
        </w:tc>
        <w:tc>
          <w:tcPr>
            <w:tcW w:w="4491" w:type="dxa"/>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и статус официальных спортивных соревнований, вид программы</w:t>
            </w:r>
          </w:p>
        </w:tc>
        <w:tc>
          <w:tcPr>
            <w:tcW w:w="1559" w:type="dxa"/>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Оценка</w:t>
            </w:r>
          </w:p>
        </w:tc>
        <w:tc>
          <w:tcPr>
            <w:tcW w:w="3670" w:type="dxa"/>
            <w:textDirection w:val="lrTb"/>
            <w:vAlign w:val="center"/>
          </w:tcPr>
          <w:p>
            <w:pPr>
              <w:pStyle w:val="Normal"/>
              <w:spacing w:after="0" w:line="240" w:lineRule="auto"/>
              <w:jc w:val="center"/>
              <w:rPr>
                <w:rFonts w:ascii="Times New Roman" w:hAnsi="Times New Roman"/>
                <w:b/>
                <w:sz w:val="24"/>
                <w:szCs w:val="24"/>
              </w:rPr>
            </w:pPr>
            <w:r>
              <w:rPr>
                <w:rFonts w:ascii="Times New Roman" w:hAnsi="Times New Roman"/>
                <w:b/>
                <w:sz w:val="24"/>
                <w:szCs w:val="24"/>
              </w:rPr>
              <w:t xml:space="preserve">Дата внесения записи, подпись, фамилия и инициалы лица, ответственного за оформление карточки учета</w:t>
            </w:r>
            <w:r>
              <w:rPr>
                <w:rFonts w:ascii="Times New Roman" w:hAnsi="Times New Roman"/>
                <w:b/>
                <w:sz w:val="24"/>
                <w:szCs w:val="24"/>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061"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restart"/>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restart"/>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r>
        <w:trPr>
          <w:cantSplit/>
          <w:trHeight w:val="2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47" w:type="dxa"/>
            <w:vMerge w:val="continue"/>
            <w:textDirection w:val="lrTb"/>
            <w:vAlign w:val="top"/>
          </w:tcPr>
          <w:p>
            <w:pPr>
              <w:pStyle w:val="Normal"/>
              <w:spacing w:after="0" w:line="240" w:lineRule="auto"/>
              <w:jc w:val="right"/>
              <w:rPr>
                <w:rFonts w:ascii="Times New Roman" w:hAnsi="Times New Roman"/>
                <w:sz w:val="20"/>
                <w:szCs w:val="20"/>
              </w:rPr>
            </w:pPr>
            <w:r>
              <w:rPr>
                <w:rFonts w:ascii="Times New Roman" w:hAnsi="Times New Roman"/>
                <w:sz w:val="20"/>
                <w:szCs w:val="20"/>
              </w:rPr>
            </w:r>
          </w:p>
        </w:tc>
        <w:tc>
          <w:tcPr>
            <w:tcW w:w="2061"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2520"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4491" w:type="dxa"/>
            <w:vMerge w:val="continue"/>
            <w:textDirection w:val="lrTb"/>
            <w:vAlign w:val="top"/>
          </w:tcPr>
          <w:p>
            <w:pPr>
              <w:pStyle w:val="Normal"/>
              <w:spacing w:after="0" w:line="240" w:lineRule="auto"/>
              <w:jc w:val="center"/>
              <w:rPr>
                <w:rFonts w:ascii="Times New Roman" w:hAnsi="Times New Roman"/>
                <w:sz w:val="20"/>
                <w:szCs w:val="20"/>
              </w:rPr>
            </w:pPr>
            <w:r>
              <w:rPr>
                <w:rFonts w:ascii="Times New Roman" w:hAnsi="Times New Roman"/>
                <w:sz w:val="20"/>
                <w:szCs w:val="20"/>
              </w:rPr>
            </w:r>
          </w:p>
        </w:tc>
        <w:tc>
          <w:tcPr>
            <w:tcW w:w="1559" w:type="dxa"/>
            <w:vMerge w:val="continue"/>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c>
          <w:tcPr>
            <w:tcW w:w="3670" w:type="dxa"/>
            <w:textDirection w:val="lrTb"/>
            <w:vAlign w:val="top"/>
          </w:tcPr>
          <w:p>
            <w:pPr>
              <w:pStyle w:val="Normal"/>
              <w:spacing w:after="0" w:line="240" w:lineRule="auto"/>
              <w:rPr>
                <w:rFonts w:ascii="Times New Roman" w:hAnsi="Times New Roman"/>
                <w:sz w:val="20"/>
                <w:szCs w:val="20"/>
              </w:rPr>
            </w:pPr>
            <w:r>
              <w:rPr>
                <w:rFonts w:ascii="Times New Roman" w:hAnsi="Times New Roman"/>
                <w:sz w:val="20"/>
                <w:szCs w:val="20"/>
              </w:rPr>
            </w:r>
          </w:p>
        </w:tc>
      </w:tr>
    </w:tbl>
    <w:p>
      <w:pPr>
        <w:pStyle w:val="Normal"/>
        <w:spacing w:after="0" w:line="240" w:lineRule="auto"/>
        <w:rPr>
          <w:rFonts w:ascii="Times New Roman" w:hAnsi="Times New Roman"/>
          <w:sz w:val="28"/>
          <w:szCs w:val="28"/>
        </w:rPr>
      </w:pPr>
      <w:r>
        <w:rPr>
          <w:rFonts w:ascii="Times New Roman" w:hAnsi="Times New Roman"/>
          <w:sz w:val="28"/>
          <w:szCs w:val="28"/>
        </w:rPr>
      </w:r>
    </w:p>
    <w:sectPr>
      <w:type w:val="nextPage"/>
      <w:pgSz w:w="16838" w:h="11906" w:orient="landscape"/>
      <w:pgMar w:top="567" w:right="1134" w:bottom="567" w:left="1134" w:header="425"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UserStyle_0"/>
        <w:spacing w:line="276" w:lineRule="auto"/>
        <w:ind w:firstLine="709"/>
        <w:jc w:val="both"/>
        <w:rPr>
          <w:rFonts w:ascii="Times New Roman" w:hAnsi="Times New Roman" w:cs="Times New Roman"/>
          <w:sz w:val="28"/>
          <w:szCs w:val="28"/>
        </w:rPr>
      </w:pPr>
      <w:r>
        <w:rPr>
          <w:rStyle w:val="FootnoteReference"/>
        </w:rPr>
        <w:footnoteRef/>
      </w:r>
      <w:r>
        <w:t xml:space="preserve"> </w:t>
      </w:r>
      <w:r>
        <w:rPr>
          <w:rFonts w:ascii="Times New Roman" w:hAnsi="Times New Roman" w:cs="Times New Roman"/>
          <w:sz w:val="28"/>
          <w:szCs w:val="28"/>
        </w:rPr>
        <w:t xml:space="preserve"> </w:t>
      </w:r>
      <w:r>
        <w:fldChar w:fldCharType="begin"/>
      </w:r>
      <w:r>
        <w:instrText xml:space="preserve">HYPERLINK "consultantplus://offline/ref=266B501798C87F42F0858AF49919454C115DBC860EBB6CE87582446736C22229CAADED0F2BF31728K2U1J"</w:instrText>
      </w:r>
      <w:r>
        <w:fldChar w:fldCharType="separate"/>
      </w:r>
      <w:r>
        <w:rPr>
          <w:rFonts w:ascii="Times New Roman" w:hAnsi="Times New Roman" w:cs="Times New Roman"/>
          <w:sz w:val="20"/>
        </w:rPr>
        <w:t xml:space="preserve">Часть 3 статьи 22</w:t>
      </w:r>
      <w:r>
        <w:fldChar w:fldCharType="end"/>
      </w:r>
      <w:r>
        <w:rPr>
          <w:rFonts w:ascii="Times New Roman" w:hAnsi="Times New Roman" w:cs="Times New Roman"/>
          <w:sz w:val="20"/>
        </w:rPr>
        <w:t xml:space="preserve"> Федерального закона.</w:t>
      </w:r>
      <w:r>
        <w:rPr>
          <w:rFonts w:ascii="Times New Roman" w:hAnsi="Times New Roman" w:cs="Times New Roman"/>
          <w:sz w:val="28"/>
          <w:szCs w:val="28"/>
        </w:rPr>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27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rFonts w:eastAsia="Times New Roman"/>
      <w:sz w:val="22"/>
      <w:szCs w:val="22"/>
      <w:lang w:val="ru-RU" w:eastAsia="ru-RU" w:bidi="ar-SA"/>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paragraph" w:styleId="UserStyle_0">
    <w:name w:val="ConsPlusNormal"/>
    <w:next w:val="UserStyle_0"/>
    <w:link w:val="Normal"/>
    <w:pPr>
      <w:widowControl w:val="off"/>
    </w:pPr>
    <w:rPr>
      <w:rFonts w:eastAsia="Times New Roman" w:cs="Calibri"/>
      <w:sz w:val="22"/>
      <w:lang w:val="ru-RU" w:eastAsia="ru-RU" w:bidi="ar-SA"/>
    </w:rPr>
  </w:style>
  <w:style w:type="paragraph" w:styleId="UserStyle_1">
    <w:name w:val="ConsPlusNonformat"/>
    <w:next w:val="UserStyle_1"/>
    <w:link w:val="Normal"/>
    <w:pPr>
      <w:widowControl w:val="off"/>
    </w:pPr>
    <w:rPr>
      <w:rFonts w:ascii="Courier New" w:hAnsi="Courier New" w:eastAsia="Times New Roman" w:cs="Courier New"/>
      <w:lang w:val="ru-RU" w:eastAsia="ru-RU" w:bidi="ar-SA"/>
    </w:rPr>
  </w:style>
  <w:style w:type="paragraph" w:styleId="UserStyle_2">
    <w:name w:val="ConsPlusTitle"/>
    <w:next w:val="UserStyle_2"/>
    <w:link w:val="Normal"/>
    <w:pPr>
      <w:widowControl w:val="off"/>
    </w:pPr>
    <w:rPr>
      <w:rFonts w:eastAsia="Times New Roman" w:cs="Calibri"/>
      <w:b/>
      <w:sz w:val="22"/>
      <w:lang w:val="ru-RU" w:eastAsia="ru-RU" w:bidi="ar-SA"/>
    </w:rPr>
  </w:style>
  <w:style w:type="paragraph" w:styleId="UserStyle_3">
    <w:name w:val="ConsPlusCell"/>
    <w:next w:val="UserStyle_3"/>
    <w:link w:val="Normal"/>
    <w:pPr>
      <w:widowControl w:val="off"/>
    </w:pPr>
    <w:rPr>
      <w:rFonts w:ascii="Courier New" w:hAnsi="Courier New" w:eastAsia="Times New Roman" w:cs="Courier New"/>
      <w:lang w:val="ru-RU" w:eastAsia="ru-RU" w:bidi="ar-SA"/>
    </w:rPr>
  </w:style>
  <w:style w:type="paragraph" w:styleId="UserStyle_4">
    <w:name w:val="ConsPlusDocList"/>
    <w:next w:val="UserStyle_4"/>
    <w:link w:val="Normal"/>
    <w:pPr>
      <w:widowControl w:val="off"/>
    </w:pPr>
    <w:rPr>
      <w:rFonts w:ascii="Courier New" w:hAnsi="Courier New" w:eastAsia="Times New Roman" w:cs="Courier New"/>
      <w:lang w:val="ru-RU" w:eastAsia="ru-RU" w:bidi="ar-SA"/>
    </w:rPr>
  </w:style>
  <w:style w:type="paragraph" w:styleId="UserStyle_5">
    <w:name w:val="ConsPlusTitlePage"/>
    <w:next w:val="UserStyle_5"/>
    <w:link w:val="Normal"/>
    <w:pPr>
      <w:widowControl w:val="off"/>
    </w:pPr>
    <w:rPr>
      <w:rFonts w:ascii="Tahoma" w:hAnsi="Tahoma" w:eastAsia="Times New Roman" w:cs="Tahoma"/>
      <w:lang w:val="ru-RU" w:eastAsia="ru-RU" w:bidi="ar-SA"/>
    </w:rPr>
  </w:style>
  <w:style w:type="paragraph" w:styleId="UserStyle_6">
    <w:name w:val="ConsPlusJurTerm"/>
    <w:next w:val="UserStyle_6"/>
    <w:link w:val="Normal"/>
    <w:pPr>
      <w:widowControl w:val="off"/>
    </w:pPr>
    <w:rPr>
      <w:rFonts w:ascii="Tahoma" w:hAnsi="Tahoma" w:eastAsia="Times New Roman" w:cs="Tahoma"/>
      <w:lang w:val="ru-RU" w:eastAsia="ru-RU" w:bidi="ar-SA"/>
    </w:rPr>
  </w:style>
  <w:style w:type="paragraph" w:styleId="UserStyle_7">
    <w:name w:val="ConsPlusTextList"/>
    <w:next w:val="UserStyle_7"/>
    <w:link w:val="Normal"/>
    <w:pPr>
      <w:widowControl w:val="off"/>
    </w:pPr>
    <w:rPr>
      <w:rFonts w:ascii="Arial" w:hAnsi="Arial" w:eastAsia="Times New Roman" w:cs="Arial"/>
      <w:lang w:val="ru-RU" w:eastAsia="ru-RU" w:bidi="ar-SA"/>
    </w:rPr>
  </w:style>
  <w:style w:type="table" w:styleId="TableGrid">
    <w:name w:val="Сетка таблицы"/>
    <w:basedOn w:val="TableNormal"/>
    <w:next w:val="TableGrid"/>
    <w:link w:val="Normal"/>
    <w:uiPriority w:val="59"/>
    <w:pPr>
      <w:spacing w:after="0" w:line="240" w:lineRule="auto"/>
    </w:pPr>
  </w:style>
  <w:style w:type="paragraph" w:styleId="FootnoteText">
    <w:name w:val="Текст сноски"/>
    <w:basedOn w:val="Normal"/>
    <w:next w:val="FootnoteText"/>
    <w:link w:val="UserStyle_8"/>
    <w:uiPriority w:val="99"/>
    <w:semiHidden/>
    <w:unhideWhenUsed/>
    <w:pPr>
      <w:spacing w:after="0" w:line="240" w:lineRule="auto"/>
    </w:pPr>
    <w:rPr>
      <w:sz w:val="20"/>
      <w:szCs w:val="20"/>
    </w:rPr>
  </w:style>
  <w:style w:type="character" w:styleId="UserStyle_8">
    <w:name w:val="Текст сноски Знак"/>
    <w:next w:val="UserStyle_8"/>
    <w:link w:val="FootnoteText"/>
    <w:uiPriority w:val="99"/>
    <w:semiHidden/>
    <w:rPr>
      <w:rFonts w:ascii="Calibri" w:hAnsi="Calibri" w:eastAsia="Times New Roman" w:cs="Times New Roman"/>
      <w:sz w:val="20"/>
      <w:szCs w:val="20"/>
      <w:lang w:eastAsia="ru-RU"/>
    </w:rPr>
  </w:style>
  <w:style w:type="character" w:styleId="FootnoteReference">
    <w:name w:val="Знак сноски"/>
    <w:next w:val="FootnoteReference"/>
    <w:link w:val="Normal"/>
    <w:uiPriority w:val="99"/>
    <w:semiHidden/>
    <w:unhideWhenUsed/>
    <w:rPr>
      <w:vertAlign w:val="superscript"/>
    </w:rPr>
  </w:style>
  <w:style w:type="character" w:styleId="UserStyle_9">
    <w:name w:val="Font Style17"/>
    <w:next w:val="UserStyle_9"/>
    <w:link w:val="Normal"/>
    <w:rPr>
      <w:rFonts w:ascii="Times New Roman" w:hAnsi="Times New Roman" w:cs="Times New Roman"/>
      <w:sz w:val="26"/>
      <w:szCs w:val="26"/>
    </w:rPr>
  </w:style>
  <w:style w:type="paragraph" w:styleId="UserStyle_10">
    <w:name w:val="СпортПриказОЧем"/>
    <w:next w:val="UserStyle_10"/>
    <w:link w:val="Normal"/>
    <w:pPr>
      <w:keepLines/>
      <w:jc w:val="center"/>
    </w:pPr>
    <w:rPr>
      <w:rFonts w:ascii="Times New Roman" w:hAnsi="Times New Roman" w:eastAsia="Times New Roman"/>
      <w:b/>
      <w:sz w:val="28"/>
      <w:szCs w:val="24"/>
      <w:lang w:val="ru-RU" w:eastAsia="ru-RU" w:bidi="ar-SA"/>
    </w:rPr>
  </w:style>
  <w:style w:type="paragraph" w:styleId="Acetate">
    <w:name w:val="Текст выноски"/>
    <w:basedOn w:val="Normal"/>
    <w:next w:val="Acetate"/>
    <w:link w:val="UserStyle_11"/>
    <w:uiPriority w:val="99"/>
    <w:semiHidden/>
    <w:unhideWhenUsed/>
    <w:pPr>
      <w:spacing w:after="0" w:line="240" w:lineRule="auto"/>
    </w:pPr>
    <w:rPr>
      <w:rFonts w:ascii="Tahoma" w:hAnsi="Tahoma" w:cs="Tahoma"/>
      <w:sz w:val="16"/>
      <w:szCs w:val="16"/>
    </w:rPr>
  </w:style>
  <w:style w:type="character" w:styleId="UserStyle_11">
    <w:name w:val="Текст выноски Знак"/>
    <w:next w:val="UserStyle_11"/>
    <w:link w:val="Acetate"/>
    <w:uiPriority w:val="99"/>
    <w:semiHidden/>
    <w:rPr>
      <w:rFonts w:ascii="Tahoma" w:hAnsi="Tahoma" w:eastAsia="Times New Roman" w:cs="Tahoma"/>
      <w:sz w:val="16"/>
      <w:szCs w:val="16"/>
    </w:rPr>
  </w:style>
  <w:style w:type="paragraph" w:styleId="Header">
    <w:name w:val="Верхний колонтитул"/>
    <w:basedOn w:val="Normal"/>
    <w:next w:val="Header"/>
    <w:link w:val="UserStyle_12"/>
    <w:uiPriority w:val="99"/>
    <w:unhideWhenUsed/>
    <w:pPr>
      <w:tabs>
        <w:tab w:val="center" w:pos="4677" w:leader="none"/>
        <w:tab w:val="right" w:pos="9355" w:leader="none"/>
      </w:tabs>
    </w:pPr>
  </w:style>
  <w:style w:type="character" w:styleId="UserStyle_12">
    <w:name w:val="Верхний колонтитул Знак"/>
    <w:next w:val="UserStyle_12"/>
    <w:link w:val="Header"/>
    <w:uiPriority w:val="99"/>
    <w:rPr>
      <w:rFonts w:eastAsia="Times New Roman"/>
      <w:sz w:val="22"/>
      <w:szCs w:val="22"/>
    </w:rPr>
  </w:style>
  <w:style w:type="paragraph" w:styleId="Footer">
    <w:name w:val="Нижний колонтитул"/>
    <w:basedOn w:val="Normal"/>
    <w:next w:val="Footer"/>
    <w:link w:val="UserStyle_13"/>
    <w:uiPriority w:val="99"/>
    <w:unhideWhenUsed/>
    <w:pPr>
      <w:tabs>
        <w:tab w:val="center" w:pos="4677" w:leader="none"/>
        <w:tab w:val="right" w:pos="9355" w:leader="none"/>
      </w:tabs>
    </w:pPr>
  </w:style>
  <w:style w:type="character" w:styleId="UserStyle_13">
    <w:name w:val="Нижний колонтитул Знак"/>
    <w:next w:val="UserStyle_13"/>
    <w:link w:val="Footer"/>
    <w:uiPriority w:val="99"/>
    <w:rPr>
      <w:rFonts w:eastAsia="Times New Roman"/>
      <w:sz w:val="22"/>
      <w:szCs w:val="22"/>
    </w:rPr>
  </w:style>
  <w:style w:type="paragraph" w:styleId="179">
    <w:name w:val="Абзац списка"/>
    <w:basedOn w:val="Normal"/>
    <w:next w:val="179"/>
    <w:link w:val="Normal"/>
    <w:uiPriority w:val="34"/>
    <w:qFormat/>
    <w:pPr>
      <w:widowControl w:val="off"/>
      <w:spacing w:after="0" w:line="240" w:lineRule="auto"/>
      <w:ind w:left="720"/>
      <w:contextualSpacing/>
    </w:pPr>
    <w:rPr>
      <w:rFonts w:ascii="Times New Roman" w:hAnsi="Times New Roman"/>
      <w:sz w:val="20"/>
      <w:szCs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haracters>63498</Characters>
  <CharactersWithSpaces>74489</CharactersWithSpaces>
  <DocSecurity>0</DocSecurity>
  <HyperlinksChanged>false</HyperlinksChanged>
  <Lines>529</Lines>
  <Pages>32</Pages>
  <Paragraphs>148</Paragraphs>
  <ScaleCrop>false</ScaleCrop>
  <SharedDoc>false</SharedDoc>
  <Template>Normal.dotm</Template>
  <Words>11139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timoschuk</dc:creator>
  <cp:lastModifiedBy>antoshina</cp:lastModifiedBy>
  <cp:revision>2</cp:revision>
  <dcterms:created xsi:type="dcterms:W3CDTF">2024-02-07T14:56:00Z</dcterms:created>
  <dcterms:modified xsi:type="dcterms:W3CDTF">2024-02-07T14:56:00Z</dcterms:modified>
  <cp:version>917504</cp:version>
</cp:coreProperties>
</file>